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41F5C" w14:textId="3E47AC49" w:rsidR="00707DEA" w:rsidRPr="00EA2407" w:rsidRDefault="00707DEA" w:rsidP="00707DEA">
      <w:pPr>
        <w:tabs>
          <w:tab w:val="center" w:pos="4536"/>
          <w:tab w:val="right" w:pos="8280"/>
          <w:tab w:val="right" w:pos="9639"/>
        </w:tabs>
        <w:spacing w:after="120"/>
        <w:ind w:right="2"/>
        <w:rPr>
          <w:rFonts w:eastAsia="Batang"/>
          <w:b/>
          <w:bCs/>
          <w:sz w:val="22"/>
          <w:szCs w:val="22"/>
          <w:lang w:val="en-GB"/>
        </w:rPr>
      </w:pPr>
      <w:bookmarkStart w:id="0" w:name="_GoBack"/>
      <w:bookmarkEnd w:id="0"/>
      <w:r w:rsidRPr="00EA2407">
        <w:rPr>
          <w:rFonts w:eastAsia="Batang"/>
          <w:b/>
          <w:bCs/>
          <w:sz w:val="22"/>
          <w:szCs w:val="22"/>
          <w:lang w:val="en-GB"/>
        </w:rPr>
        <w:t>3GPP TSG RAN WG1 #10</w:t>
      </w:r>
      <w:r>
        <w:rPr>
          <w:rFonts w:eastAsia="Batang"/>
          <w:b/>
          <w:bCs/>
          <w:sz w:val="22"/>
          <w:szCs w:val="22"/>
          <w:lang w:val="en-GB"/>
        </w:rPr>
        <w:t>6-e</w:t>
      </w:r>
      <w:r w:rsidRPr="00EA2407">
        <w:rPr>
          <w:rFonts w:eastAsia="Batang"/>
          <w:b/>
          <w:bCs/>
          <w:sz w:val="22"/>
          <w:szCs w:val="22"/>
          <w:lang w:val="en-GB"/>
        </w:rPr>
        <w:tab/>
        <w:t xml:space="preserve">                                                         </w:t>
      </w:r>
      <w:r w:rsidRPr="00EA2407">
        <w:rPr>
          <w:rFonts w:eastAsia="Batang"/>
          <w:b/>
          <w:bCs/>
          <w:sz w:val="22"/>
          <w:szCs w:val="22"/>
          <w:lang w:val="en-GB"/>
        </w:rPr>
        <w:tab/>
        <w:t xml:space="preserve">     </w:t>
      </w:r>
      <w:r w:rsidR="009B7679" w:rsidRPr="009B7679">
        <w:rPr>
          <w:rFonts w:eastAsia="Batang"/>
          <w:b/>
          <w:bCs/>
          <w:sz w:val="22"/>
          <w:szCs w:val="22"/>
          <w:lang w:val="en-GB"/>
        </w:rPr>
        <w:t>R1-2107274</w:t>
      </w:r>
    </w:p>
    <w:p w14:paraId="06C3B244" w14:textId="77777777" w:rsidR="00707DEA" w:rsidRDefault="00707DEA" w:rsidP="00707DEA">
      <w:pPr>
        <w:tabs>
          <w:tab w:val="center" w:pos="4536"/>
          <w:tab w:val="right" w:pos="9072"/>
        </w:tabs>
        <w:spacing w:after="120"/>
        <w:rPr>
          <w:rFonts w:eastAsia="MS Mincho"/>
          <w:b/>
          <w:bCs/>
          <w:sz w:val="22"/>
          <w:szCs w:val="22"/>
          <w:lang w:val="en-GB" w:eastAsia="ja-JP"/>
        </w:rPr>
      </w:pPr>
      <w:r w:rsidRPr="00EA2407">
        <w:rPr>
          <w:rFonts w:eastAsia="MS Mincho"/>
          <w:b/>
          <w:bCs/>
          <w:sz w:val="22"/>
          <w:szCs w:val="22"/>
          <w:lang w:val="en-GB" w:eastAsia="ja-JP"/>
        </w:rPr>
        <w:t xml:space="preserve">e-Meeting, </w:t>
      </w:r>
      <w:r>
        <w:rPr>
          <w:rFonts w:eastAsia="MS Mincho"/>
          <w:b/>
          <w:bCs/>
          <w:sz w:val="22"/>
          <w:szCs w:val="22"/>
          <w:lang w:val="en-GB" w:eastAsia="ja-JP"/>
        </w:rPr>
        <w:t>August</w:t>
      </w:r>
      <w:r w:rsidRPr="00EA2407">
        <w:rPr>
          <w:rFonts w:eastAsia="MS Mincho"/>
          <w:b/>
          <w:bCs/>
          <w:sz w:val="22"/>
          <w:szCs w:val="22"/>
          <w:lang w:val="en-GB" w:eastAsia="ja-JP"/>
        </w:rPr>
        <w:t xml:space="preserve"> 1</w:t>
      </w:r>
      <w:r>
        <w:rPr>
          <w:rFonts w:eastAsia="MS Mincho"/>
          <w:b/>
          <w:bCs/>
          <w:sz w:val="22"/>
          <w:szCs w:val="22"/>
          <w:lang w:val="en-GB" w:eastAsia="ja-JP"/>
        </w:rPr>
        <w:t>6</w:t>
      </w:r>
      <w:r w:rsidRPr="00EA2407">
        <w:rPr>
          <w:rFonts w:eastAsia="MS Mincho"/>
          <w:b/>
          <w:bCs/>
          <w:sz w:val="22"/>
          <w:szCs w:val="22"/>
          <w:vertAlign w:val="superscript"/>
          <w:lang w:val="en-GB" w:eastAsia="ja-JP"/>
        </w:rPr>
        <w:t>th</w:t>
      </w:r>
      <w:r w:rsidRPr="00EA2407">
        <w:rPr>
          <w:rFonts w:eastAsia="MS Mincho"/>
          <w:b/>
          <w:bCs/>
          <w:sz w:val="22"/>
          <w:szCs w:val="22"/>
          <w:lang w:val="en-GB" w:eastAsia="ja-JP"/>
        </w:rPr>
        <w:t xml:space="preserve"> – 27</w:t>
      </w:r>
      <w:r w:rsidRPr="00EA2407">
        <w:rPr>
          <w:rFonts w:eastAsia="MS Mincho"/>
          <w:b/>
          <w:bCs/>
          <w:sz w:val="22"/>
          <w:szCs w:val="22"/>
          <w:vertAlign w:val="superscript"/>
          <w:lang w:val="en-GB" w:eastAsia="ja-JP"/>
        </w:rPr>
        <w:t>th</w:t>
      </w:r>
      <w:r w:rsidRPr="00EA2407">
        <w:rPr>
          <w:rFonts w:eastAsia="MS Mincho"/>
          <w:b/>
          <w:bCs/>
          <w:sz w:val="22"/>
          <w:szCs w:val="22"/>
          <w:lang w:val="en-GB" w:eastAsia="ja-JP"/>
        </w:rPr>
        <w:t>, 2021</w:t>
      </w:r>
    </w:p>
    <w:p w14:paraId="73412AB8" w14:textId="77777777" w:rsidR="00BD2C5D" w:rsidRPr="00707DEA" w:rsidRDefault="00BD2C5D" w:rsidP="000F4C20">
      <w:pPr>
        <w:tabs>
          <w:tab w:val="left" w:pos="1800"/>
          <w:tab w:val="right" w:pos="9072"/>
        </w:tabs>
        <w:ind w:left="1800" w:hanging="1800"/>
        <w:rPr>
          <w:rFonts w:eastAsia="宋体"/>
          <w:sz w:val="24"/>
          <w:lang w:val="en-GB" w:eastAsia="zh-CN"/>
        </w:rPr>
      </w:pPr>
    </w:p>
    <w:p w14:paraId="2610DC04" w14:textId="77777777"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4BE215DF"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A74527" w:rsidRPr="00A74527">
        <w:rPr>
          <w:rFonts w:ascii="Times New Roman" w:hAnsi="Times New Roman"/>
          <w:sz w:val="22"/>
          <w:szCs w:val="22"/>
        </w:rPr>
        <w:t xml:space="preserve">Enhancements </w:t>
      </w:r>
      <w:r w:rsidR="0042418D">
        <w:rPr>
          <w:rFonts w:ascii="Times New Roman" w:hAnsi="Times New Roman"/>
          <w:sz w:val="22"/>
          <w:szCs w:val="22"/>
        </w:rPr>
        <w:t>for unlicensed band URLLC/</w:t>
      </w:r>
      <w:proofErr w:type="spellStart"/>
      <w:r w:rsidR="0042418D">
        <w:rPr>
          <w:rFonts w:ascii="Times New Roman" w:hAnsi="Times New Roman"/>
          <w:sz w:val="22"/>
          <w:szCs w:val="22"/>
        </w:rPr>
        <w:t>IIoT</w:t>
      </w:r>
      <w:proofErr w:type="spellEnd"/>
    </w:p>
    <w:p w14:paraId="65DE2720" w14:textId="3DC4909B"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42418D">
        <w:rPr>
          <w:rFonts w:ascii="Times New Roman" w:hAnsi="Times New Roman"/>
          <w:sz w:val="22"/>
          <w:szCs w:val="22"/>
        </w:rPr>
        <w:t>8.3.2</w:t>
      </w:r>
    </w:p>
    <w:p w14:paraId="168FE7D8" w14:textId="77777777"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14F15F02" w14:textId="11178A50" w:rsidR="009B0604" w:rsidRPr="00AD1BA9" w:rsidRDefault="009B0604" w:rsidP="00AD1BA9">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sidR="001E5612">
        <w:rPr>
          <w:rFonts w:eastAsia="宋体"/>
          <w:szCs w:val="20"/>
          <w:lang w:eastAsia="zh-CN"/>
        </w:rPr>
        <w:t>1 #10</w:t>
      </w:r>
      <w:r w:rsidR="00670BDE">
        <w:rPr>
          <w:rFonts w:eastAsia="宋体"/>
          <w:szCs w:val="20"/>
          <w:lang w:eastAsia="zh-CN"/>
        </w:rPr>
        <w:t>4b and 105 e-meeting</w:t>
      </w:r>
      <w:r w:rsidRPr="009B0604">
        <w:rPr>
          <w:rFonts w:eastAsia="宋体"/>
          <w:szCs w:val="20"/>
          <w:lang w:eastAsia="zh-CN"/>
        </w:rPr>
        <w:t xml:space="preserve">, </w:t>
      </w:r>
      <w:r w:rsidR="00AD1BA9">
        <w:rPr>
          <w:rFonts w:eastAsia="宋体"/>
          <w:szCs w:val="20"/>
          <w:lang w:eastAsia="zh-CN"/>
        </w:rPr>
        <w:t>some</w:t>
      </w:r>
      <w:r w:rsidR="001E5612">
        <w:rPr>
          <w:rFonts w:eastAsia="宋体"/>
          <w:szCs w:val="20"/>
          <w:lang w:eastAsia="zh-CN"/>
        </w:rPr>
        <w:t xml:space="preserve"> agreements</w:t>
      </w:r>
      <w:r w:rsidRPr="009B0604">
        <w:rPr>
          <w:rFonts w:eastAsia="宋体" w:hint="eastAsia"/>
          <w:szCs w:val="20"/>
          <w:lang w:eastAsia="zh-CN"/>
        </w:rPr>
        <w:t xml:space="preserve"> </w:t>
      </w:r>
      <w:r w:rsidRPr="009B0604">
        <w:rPr>
          <w:rFonts w:eastAsia="宋体"/>
          <w:szCs w:val="20"/>
          <w:lang w:eastAsia="zh-CN"/>
        </w:rPr>
        <w:t>w</w:t>
      </w:r>
      <w:r w:rsidR="001E5612">
        <w:rPr>
          <w:rFonts w:eastAsia="宋体"/>
          <w:szCs w:val="20"/>
          <w:lang w:eastAsia="zh-CN"/>
        </w:rPr>
        <w:t>ere</w:t>
      </w:r>
      <w:r w:rsidRPr="009B0604">
        <w:rPr>
          <w:rFonts w:eastAsia="宋体"/>
          <w:szCs w:val="20"/>
          <w:lang w:eastAsia="zh-CN"/>
        </w:rPr>
        <w:t xml:space="preserve"> a</w:t>
      </w:r>
      <w:r w:rsidR="001E5612">
        <w:rPr>
          <w:rFonts w:eastAsia="宋体"/>
          <w:szCs w:val="20"/>
          <w:lang w:eastAsia="zh-CN"/>
        </w:rPr>
        <w:t>chieved</w:t>
      </w:r>
      <w:r w:rsidR="00AD1BA9">
        <w:rPr>
          <w:rFonts w:eastAsia="宋体"/>
          <w:szCs w:val="20"/>
          <w:lang w:eastAsia="zh-CN"/>
        </w:rPr>
        <w:t xml:space="preserve">. </w:t>
      </w: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Pr="009B0604">
        <w:rPr>
          <w:rFonts w:eastAsia="宋体"/>
          <w:lang w:eastAsia="zh-CN"/>
        </w:rPr>
        <w:t xml:space="preserve"> the</w:t>
      </w:r>
      <w:r>
        <w:rPr>
          <w:rFonts w:eastAsia="宋体"/>
          <w:lang w:eastAsia="zh-CN"/>
        </w:rPr>
        <w:t xml:space="preserve"> </w:t>
      </w:r>
      <w:r w:rsidRPr="009B0604">
        <w:rPr>
          <w:rFonts w:eastAsia="宋体" w:hint="eastAsia"/>
          <w:lang w:eastAsia="zh-CN"/>
        </w:rPr>
        <w:t>enhancement</w:t>
      </w:r>
      <w:r w:rsidRPr="009B0604">
        <w:rPr>
          <w:rFonts w:eastAsia="宋体"/>
          <w:lang w:eastAsia="zh-CN"/>
        </w:rPr>
        <w:t xml:space="preserve">s </w:t>
      </w:r>
      <w:r w:rsidR="00BE30B0">
        <w:rPr>
          <w:rFonts w:eastAsia="宋体"/>
          <w:lang w:eastAsia="zh-CN"/>
        </w:rPr>
        <w:t xml:space="preserve">on Rel-17 </w:t>
      </w:r>
      <w:r w:rsidR="0042418D">
        <w:rPr>
          <w:rFonts w:eastAsia="宋体"/>
          <w:lang w:eastAsia="zh-CN"/>
        </w:rPr>
        <w:t>unlicensed band URLLC/</w:t>
      </w:r>
      <w:proofErr w:type="spellStart"/>
      <w:r w:rsidR="0042418D">
        <w:rPr>
          <w:rFonts w:eastAsia="宋体"/>
          <w:lang w:eastAsia="zh-CN"/>
        </w:rPr>
        <w:t>IIoT</w:t>
      </w:r>
      <w:proofErr w:type="spellEnd"/>
      <w:r w:rsidRPr="009B0604">
        <w:rPr>
          <w:rFonts w:eastAsia="宋体" w:hint="eastAsia"/>
          <w:lang w:eastAsia="zh-CN"/>
        </w:rPr>
        <w:t>.</w:t>
      </w:r>
    </w:p>
    <w:p w14:paraId="040D4828" w14:textId="0AC2962E" w:rsidR="006706ED" w:rsidRPr="006A0797" w:rsidRDefault="009B0604" w:rsidP="00771739">
      <w:pPr>
        <w:pStyle w:val="1"/>
        <w:keepNext w:val="0"/>
        <w:spacing w:after="120"/>
        <w:rPr>
          <w:rFonts w:ascii="Times New Roman" w:eastAsia="宋体" w:hAnsi="Times New Roman" w:cs="Times New Roman"/>
          <w:lang w:eastAsia="zh-CN"/>
        </w:rPr>
      </w:pPr>
      <w:r>
        <w:rPr>
          <w:rFonts w:ascii="Times New Roman" w:eastAsia="宋体" w:hAnsi="Times New Roman" w:cs="Times New Roman"/>
          <w:lang w:eastAsia="zh-CN"/>
        </w:rPr>
        <w:t>Discussion</w:t>
      </w:r>
    </w:p>
    <w:p w14:paraId="388DDD3C" w14:textId="36185186" w:rsidR="00406254" w:rsidRDefault="0042418D"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Harmonizing configured grant </w:t>
      </w:r>
    </w:p>
    <w:p w14:paraId="65A64295" w14:textId="1D438749" w:rsidR="00AD1BA9" w:rsidRDefault="00AD1BA9" w:rsidP="00AD1BA9">
      <w:pPr>
        <w:pStyle w:val="a1"/>
        <w:numPr>
          <w:ilvl w:val="0"/>
          <w:numId w:val="20"/>
        </w:numPr>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USCH resource allocation enhancement</w:t>
      </w:r>
    </w:p>
    <w:p w14:paraId="42A9ADDF" w14:textId="39CA8761" w:rsidR="00033A05" w:rsidRDefault="00033A05" w:rsidP="00033A05">
      <w:pPr>
        <w:pStyle w:val="a1"/>
        <w:rPr>
          <w:rFonts w:eastAsiaTheme="minorEastAsia"/>
          <w:lang w:eastAsia="zh-CN"/>
        </w:rPr>
      </w:pPr>
      <w:r w:rsidRPr="00033A05">
        <w:rPr>
          <w:rFonts w:eastAsiaTheme="minorEastAsia"/>
          <w:lang w:eastAsia="zh-CN"/>
        </w:rPr>
        <w:t xml:space="preserve">In 104b </w:t>
      </w:r>
      <w:r w:rsidR="00670BDE">
        <w:rPr>
          <w:rFonts w:eastAsiaTheme="minorEastAsia"/>
          <w:lang w:eastAsia="zh-CN"/>
        </w:rPr>
        <w:t>e-</w:t>
      </w:r>
      <w:r w:rsidRPr="00033A05">
        <w:rPr>
          <w:rFonts w:eastAsiaTheme="minorEastAsia"/>
          <w:lang w:eastAsia="zh-CN"/>
        </w:rPr>
        <w:t>meeting, there were 3 agreements on PUSCH resource allocation enhancement in unlicensed</w:t>
      </w:r>
      <w:r>
        <w:rPr>
          <w:rFonts w:eastAsiaTheme="minorEastAsia"/>
          <w:lang w:eastAsia="zh-CN"/>
        </w:rPr>
        <w:t xml:space="preserve"> </w:t>
      </w:r>
      <w:r w:rsidR="009B7679">
        <w:rPr>
          <w:rFonts w:eastAsiaTheme="minorEastAsia"/>
          <w:lang w:eastAsia="zh-CN"/>
        </w:rPr>
        <w:t>band [</w:t>
      </w:r>
      <w:r w:rsidR="002B75DA">
        <w:rPr>
          <w:rFonts w:eastAsiaTheme="minorEastAsia"/>
          <w:lang w:eastAsia="zh-CN"/>
        </w:rPr>
        <w:t>1]</w:t>
      </w:r>
      <w:r>
        <w:rPr>
          <w:rFonts w:eastAsiaTheme="minorEastAsia"/>
          <w:lang w:eastAsia="zh-CN"/>
        </w:rPr>
        <w:t>:</w:t>
      </w:r>
    </w:p>
    <w:p w14:paraId="5F76D576" w14:textId="77777777" w:rsidR="00033A05" w:rsidRPr="000B2684" w:rsidRDefault="00033A05" w:rsidP="00033A05">
      <w:pPr>
        <w:rPr>
          <w:szCs w:val="20"/>
          <w:highlight w:val="green"/>
        </w:rPr>
      </w:pPr>
      <w:r w:rsidRPr="000B2684">
        <w:rPr>
          <w:szCs w:val="20"/>
          <w:highlight w:val="green"/>
          <w:shd w:val="clear" w:color="auto" w:fill="FFFF00"/>
        </w:rPr>
        <w:t>Agreement:</w:t>
      </w:r>
    </w:p>
    <w:p w14:paraId="6CE7F8B0" w14:textId="77777777" w:rsidR="00033A05" w:rsidRPr="00D85A93" w:rsidRDefault="00033A05" w:rsidP="00033A05">
      <w:pPr>
        <w:pStyle w:val="ab"/>
        <w:numPr>
          <w:ilvl w:val="0"/>
          <w:numId w:val="44"/>
        </w:numPr>
        <w:spacing w:line="231" w:lineRule="atLeast"/>
        <w:contextualSpacing w:val="0"/>
        <w:rPr>
          <w:szCs w:val="20"/>
        </w:rPr>
      </w:pPr>
      <w:r w:rsidRPr="00D85A93">
        <w:rPr>
          <w:szCs w:val="20"/>
        </w:rPr>
        <w:t>Select one of the following options</w:t>
      </w:r>
      <w:r w:rsidRPr="00D85A93">
        <w:rPr>
          <w:rStyle w:val="apple-converted-space"/>
          <w:szCs w:val="20"/>
        </w:rPr>
        <w:t> </w:t>
      </w:r>
      <w:r w:rsidRPr="00D85A93">
        <w:rPr>
          <w:color w:val="FF0000"/>
          <w:szCs w:val="20"/>
          <w:u w:val="single"/>
        </w:rPr>
        <w:t>(aiming for RAN1#105-e)</w:t>
      </w:r>
      <w:r w:rsidRPr="00D85A93">
        <w:rPr>
          <w:szCs w:val="20"/>
        </w:rPr>
        <w:t>:</w:t>
      </w:r>
    </w:p>
    <w:p w14:paraId="1A3C7C90" w14:textId="77777777" w:rsidR="00033A05" w:rsidRPr="000B2684" w:rsidRDefault="00033A05" w:rsidP="00033A05">
      <w:pPr>
        <w:numPr>
          <w:ilvl w:val="1"/>
          <w:numId w:val="44"/>
        </w:numPr>
        <w:spacing w:before="40"/>
        <w:rPr>
          <w:szCs w:val="20"/>
        </w:rPr>
      </w:pPr>
      <w:r w:rsidRPr="000B2684">
        <w:rPr>
          <w:szCs w:val="20"/>
        </w:rPr>
        <w:t xml:space="preserve">Option 1: Do not support PUSCH repetition Type </w:t>
      </w:r>
      <w:proofErr w:type="spellStart"/>
      <w:r w:rsidRPr="000B2684">
        <w:rPr>
          <w:szCs w:val="20"/>
        </w:rPr>
        <w:t>B</w:t>
      </w:r>
      <w:r w:rsidRPr="000B2684">
        <w:rPr>
          <w:strike/>
          <w:color w:val="7030A0"/>
          <w:szCs w:val="20"/>
        </w:rPr>
        <w:t>when</w:t>
      </w:r>
      <w:proofErr w:type="spellEnd"/>
      <w:r w:rsidRPr="000B2684">
        <w:rPr>
          <w:strike/>
          <w:color w:val="7030A0"/>
          <w:szCs w:val="20"/>
        </w:rPr>
        <w:t xml:space="preserve"> using</w:t>
      </w:r>
      <w:r w:rsidRPr="000B2684">
        <w:rPr>
          <w:rStyle w:val="apple-converted-space"/>
          <w:color w:val="7030A0"/>
          <w:szCs w:val="20"/>
        </w:rPr>
        <w:t> </w:t>
      </w:r>
      <w:r w:rsidRPr="000B2684">
        <w:rPr>
          <w:color w:val="7030A0"/>
          <w:szCs w:val="20"/>
        </w:rPr>
        <w:t>based on</w:t>
      </w:r>
      <w:r w:rsidRPr="000B2684">
        <w:rPr>
          <w:rStyle w:val="apple-converted-space"/>
          <w:color w:val="7030A0"/>
          <w:szCs w:val="20"/>
        </w:rPr>
        <w:t> </w:t>
      </w:r>
      <w:r w:rsidRPr="000B2684">
        <w:rPr>
          <w:szCs w:val="20"/>
        </w:rPr>
        <w:t>NR-U Rel-16</w:t>
      </w:r>
      <w:r w:rsidRPr="000B2684">
        <w:rPr>
          <w:rStyle w:val="apple-converted-space"/>
          <w:szCs w:val="20"/>
        </w:rPr>
        <w:t> </w:t>
      </w:r>
      <w:r w:rsidRPr="000B2684">
        <w:rPr>
          <w:strike/>
          <w:color w:val="7030A0"/>
          <w:szCs w:val="20"/>
        </w:rPr>
        <w:t>based</w:t>
      </w:r>
      <w:r w:rsidRPr="000B2684">
        <w:rPr>
          <w:rStyle w:val="apple-converted-space"/>
          <w:szCs w:val="20"/>
        </w:rPr>
        <w:t> </w:t>
      </w:r>
      <w:r w:rsidRPr="000B2684">
        <w:rPr>
          <w:szCs w:val="20"/>
        </w:rPr>
        <w:t>CG for unlicensed band operation.</w:t>
      </w:r>
    </w:p>
    <w:p w14:paraId="1D836746" w14:textId="77777777" w:rsidR="00033A05" w:rsidRPr="000B2684" w:rsidRDefault="00033A05" w:rsidP="00033A05">
      <w:pPr>
        <w:numPr>
          <w:ilvl w:val="1"/>
          <w:numId w:val="44"/>
        </w:numPr>
        <w:spacing w:before="40"/>
        <w:rPr>
          <w:szCs w:val="20"/>
        </w:rPr>
      </w:pPr>
      <w:r w:rsidRPr="000B2684">
        <w:rPr>
          <w:szCs w:val="20"/>
        </w:rPr>
        <w:t>Option 2: Support</w:t>
      </w:r>
      <w:r w:rsidRPr="000B2684">
        <w:rPr>
          <w:rStyle w:val="apple-converted-space"/>
          <w:szCs w:val="20"/>
        </w:rPr>
        <w:t> </w:t>
      </w:r>
      <w:r w:rsidRPr="000B2684">
        <w:rPr>
          <w:color w:val="7030A0"/>
          <w:szCs w:val="20"/>
        </w:rPr>
        <w:t>enhancements of</w:t>
      </w:r>
      <w:r w:rsidRPr="000B2684">
        <w:rPr>
          <w:rStyle w:val="apple-converted-space"/>
          <w:color w:val="7030A0"/>
          <w:szCs w:val="20"/>
        </w:rPr>
        <w:t> </w:t>
      </w:r>
      <w:r w:rsidRPr="000B2684">
        <w:rPr>
          <w:szCs w:val="20"/>
        </w:rPr>
        <w:t>PUSCH repetition Type B</w:t>
      </w:r>
      <w:r w:rsidRPr="000B2684">
        <w:rPr>
          <w:rStyle w:val="apple-converted-space"/>
          <w:szCs w:val="20"/>
        </w:rPr>
        <w:t> </w:t>
      </w:r>
      <w:r w:rsidRPr="000B2684">
        <w:rPr>
          <w:strike/>
          <w:color w:val="7030A0"/>
          <w:szCs w:val="20"/>
        </w:rPr>
        <w:t>when using</w:t>
      </w:r>
      <w:r w:rsidRPr="000B2684">
        <w:rPr>
          <w:rStyle w:val="apple-converted-space"/>
          <w:color w:val="7030A0"/>
          <w:szCs w:val="20"/>
        </w:rPr>
        <w:t> </w:t>
      </w:r>
      <w:r w:rsidRPr="000B2684">
        <w:rPr>
          <w:color w:val="7030A0"/>
          <w:szCs w:val="20"/>
        </w:rPr>
        <w:t>based on</w:t>
      </w:r>
      <w:r w:rsidRPr="000B2684">
        <w:rPr>
          <w:rStyle w:val="apple-converted-space"/>
          <w:szCs w:val="20"/>
        </w:rPr>
        <w:t> </w:t>
      </w:r>
      <w:r w:rsidRPr="000B2684">
        <w:rPr>
          <w:szCs w:val="20"/>
        </w:rPr>
        <w:t>NR-U Rel-16</w:t>
      </w:r>
      <w:r w:rsidRPr="000B2684">
        <w:rPr>
          <w:strike/>
          <w:color w:val="7030A0"/>
          <w:szCs w:val="20"/>
        </w:rPr>
        <w:t>based</w:t>
      </w:r>
      <w:r w:rsidRPr="000B2684">
        <w:rPr>
          <w:rStyle w:val="apple-converted-space"/>
          <w:szCs w:val="20"/>
        </w:rPr>
        <w:t> </w:t>
      </w:r>
      <w:r w:rsidRPr="000B2684">
        <w:rPr>
          <w:szCs w:val="20"/>
        </w:rPr>
        <w:t>CG for unlicensed band operation.</w:t>
      </w:r>
      <w:r w:rsidRPr="000B2684">
        <w:rPr>
          <w:rStyle w:val="apple-converted-space"/>
          <w:szCs w:val="20"/>
        </w:rPr>
        <w:t> </w:t>
      </w:r>
      <w:r w:rsidRPr="000B2684">
        <w:rPr>
          <w:szCs w:val="20"/>
        </w:rPr>
        <w:t>FFS whether/how to enhance</w:t>
      </w:r>
    </w:p>
    <w:p w14:paraId="551D9C6E" w14:textId="77777777" w:rsidR="00033A05" w:rsidRPr="000B2684" w:rsidRDefault="00033A05" w:rsidP="00033A05">
      <w:pPr>
        <w:rPr>
          <w:rFonts w:eastAsia="Calibri"/>
          <w:szCs w:val="28"/>
        </w:rPr>
      </w:pPr>
      <w:r w:rsidRPr="000B2684">
        <w:rPr>
          <w:rFonts w:cs="Arial"/>
          <w:b/>
          <w:bCs/>
          <w:szCs w:val="28"/>
        </w:rPr>
        <w:t> </w:t>
      </w:r>
    </w:p>
    <w:p w14:paraId="6C07040C" w14:textId="77777777" w:rsidR="00033A05" w:rsidRPr="000B2684" w:rsidRDefault="00033A05" w:rsidP="00033A05">
      <w:pPr>
        <w:rPr>
          <w:szCs w:val="20"/>
          <w:highlight w:val="green"/>
        </w:rPr>
      </w:pPr>
      <w:r w:rsidRPr="000B2684">
        <w:rPr>
          <w:szCs w:val="20"/>
          <w:highlight w:val="green"/>
          <w:shd w:val="clear" w:color="auto" w:fill="FFFF00"/>
        </w:rPr>
        <w:t>Agreements</w:t>
      </w:r>
    </w:p>
    <w:p w14:paraId="64332343" w14:textId="77777777" w:rsidR="00033A05" w:rsidRPr="00D85A93" w:rsidRDefault="00033A05" w:rsidP="00033A05">
      <w:pPr>
        <w:pStyle w:val="ab"/>
        <w:numPr>
          <w:ilvl w:val="0"/>
          <w:numId w:val="45"/>
        </w:numPr>
        <w:spacing w:before="40"/>
        <w:contextualSpacing w:val="0"/>
        <w:rPr>
          <w:szCs w:val="20"/>
        </w:rPr>
      </w:pPr>
      <w:r w:rsidRPr="00D85A93">
        <w:rPr>
          <w:szCs w:val="20"/>
        </w:rPr>
        <w:t>For PUSCH repetition Type B enhancements on unlicensed spectrum,</w:t>
      </w:r>
      <w:r w:rsidRPr="00D85A93">
        <w:rPr>
          <w:rStyle w:val="apple-converted-space"/>
          <w:szCs w:val="20"/>
        </w:rPr>
        <w:t> </w:t>
      </w:r>
      <w:r w:rsidRPr="00D85A93">
        <w:rPr>
          <w:color w:val="FF0000"/>
          <w:szCs w:val="20"/>
        </w:rPr>
        <w:t>further study whether</w:t>
      </w:r>
      <w:r w:rsidRPr="00D85A93">
        <w:rPr>
          <w:rStyle w:val="apple-converted-space"/>
          <w:szCs w:val="20"/>
        </w:rPr>
        <w:t> </w:t>
      </w:r>
      <w:r w:rsidRPr="00D85A93">
        <w:rPr>
          <w:szCs w:val="20"/>
        </w:rPr>
        <w:t xml:space="preserve">PUSCH segmentation should take into account the idle period of an FFP. </w:t>
      </w:r>
    </w:p>
    <w:p w14:paraId="18DCB88E" w14:textId="77777777" w:rsidR="00033A05" w:rsidRPr="000B2684" w:rsidRDefault="00033A05" w:rsidP="00033A05">
      <w:pPr>
        <w:pStyle w:val="ab"/>
        <w:numPr>
          <w:ilvl w:val="1"/>
          <w:numId w:val="45"/>
        </w:numPr>
        <w:spacing w:before="40"/>
        <w:contextualSpacing w:val="0"/>
        <w:rPr>
          <w:szCs w:val="20"/>
        </w:rPr>
      </w:pPr>
      <w:r w:rsidRPr="000B2684">
        <w:rPr>
          <w:szCs w:val="20"/>
        </w:rPr>
        <w:t>FFS on details</w:t>
      </w:r>
    </w:p>
    <w:p w14:paraId="66A0D2AF" w14:textId="77777777" w:rsidR="00033A05" w:rsidRDefault="00033A05" w:rsidP="00033A05">
      <w:r>
        <w:rPr>
          <w:b/>
          <w:bCs/>
        </w:rPr>
        <w:t> </w:t>
      </w:r>
    </w:p>
    <w:p w14:paraId="42BF7F22" w14:textId="77777777" w:rsidR="00033A05" w:rsidRPr="000B2684" w:rsidRDefault="00033A05" w:rsidP="00033A05">
      <w:pPr>
        <w:rPr>
          <w:highlight w:val="green"/>
        </w:rPr>
      </w:pPr>
      <w:r w:rsidRPr="000B2684">
        <w:rPr>
          <w:highlight w:val="green"/>
        </w:rPr>
        <w:t>Agreements</w:t>
      </w:r>
    </w:p>
    <w:p w14:paraId="477D02FC" w14:textId="77777777" w:rsidR="00033A05" w:rsidRDefault="00033A05" w:rsidP="00033A05">
      <w:pPr>
        <w:pStyle w:val="ab"/>
        <w:numPr>
          <w:ilvl w:val="0"/>
          <w:numId w:val="46"/>
        </w:numPr>
        <w:spacing w:before="40"/>
        <w:contextualSpacing w:val="0"/>
      </w:pPr>
      <w:r w:rsidRPr="00D85A93">
        <w:t>For PUSCH repetition Type B enhancements on unlicensed spectrum,</w:t>
      </w:r>
      <w:r w:rsidRPr="00D85A93">
        <w:rPr>
          <w:rStyle w:val="apple-converted-space"/>
        </w:rPr>
        <w:t> </w:t>
      </w:r>
      <w:r w:rsidRPr="00D85A93">
        <w:rPr>
          <w:color w:val="FF0000"/>
        </w:rPr>
        <w:t>further study whether</w:t>
      </w:r>
      <w:r w:rsidRPr="00D85A93">
        <w:rPr>
          <w:rStyle w:val="apple-converted-space"/>
        </w:rPr>
        <w:t> </w:t>
      </w:r>
      <w:r w:rsidRPr="00D85A93">
        <w:t xml:space="preserve">orphan symbol(s) are transmitted if they are between two actual repetitions that are transmitted. </w:t>
      </w:r>
      <w:r>
        <w:t>FFS on details</w:t>
      </w:r>
    </w:p>
    <w:p w14:paraId="0B99816A" w14:textId="77777777" w:rsidR="00033A05" w:rsidRPr="00033A05" w:rsidRDefault="00033A05" w:rsidP="00033A05">
      <w:pPr>
        <w:pStyle w:val="a1"/>
        <w:rPr>
          <w:rFonts w:eastAsiaTheme="minorEastAsia"/>
          <w:lang w:eastAsia="zh-CN"/>
        </w:rPr>
      </w:pPr>
    </w:p>
    <w:p w14:paraId="547DE9B9" w14:textId="5DB46925" w:rsidR="00AD1BA9" w:rsidRDefault="00033A05" w:rsidP="00AD1BA9">
      <w:pPr>
        <w:pStyle w:val="a1"/>
        <w:rPr>
          <w:rFonts w:eastAsiaTheme="minorEastAsia"/>
          <w:lang w:eastAsia="zh-CN"/>
        </w:rPr>
      </w:pPr>
      <w:r>
        <w:rPr>
          <w:rFonts w:eastAsiaTheme="minorEastAsia"/>
          <w:lang w:eastAsia="zh-CN"/>
        </w:rPr>
        <w:t xml:space="preserve">In R16 NR-U, </w:t>
      </w:r>
      <w:r w:rsidR="00AD1BA9">
        <w:rPr>
          <w:rFonts w:eastAsiaTheme="minorEastAsia"/>
          <w:lang w:eastAsia="zh-CN"/>
        </w:rPr>
        <w:t>Continuous transmission through multiple configured grant</w:t>
      </w:r>
      <w:r>
        <w:rPr>
          <w:rFonts w:eastAsiaTheme="minorEastAsia"/>
          <w:lang w:eastAsia="zh-CN"/>
        </w:rPr>
        <w:t xml:space="preserve"> is introduced to ensure continuous transmission but it</w:t>
      </w:r>
      <w:r w:rsidR="00AD1BA9">
        <w:rPr>
          <w:rFonts w:eastAsiaTheme="minorEastAsia"/>
          <w:lang w:eastAsia="zh-CN"/>
        </w:rPr>
        <w:t xml:space="preserve"> is not always feasible. According to current spec, </w:t>
      </w:r>
      <w:r w:rsidR="00AD1BA9" w:rsidRPr="00E8032E">
        <w:rPr>
          <w:rFonts w:eastAsiaTheme="minorEastAsia"/>
          <w:lang w:eastAsia="zh-CN"/>
        </w:rPr>
        <w:t>TB in different configured grant except for auto-retransmission case should be different</w:t>
      </w:r>
      <w:r w:rsidR="00AD1BA9">
        <w:rPr>
          <w:rFonts w:eastAsiaTheme="minorEastAsia"/>
          <w:lang w:eastAsia="zh-CN"/>
        </w:rPr>
        <w:t>. However, multiple TBs are not always offloaded from MAC in succession. In some cases, only one TB is offloaded, and then later configured grant is idle and resource allocation interrupts. So to support continuous transmission more flexible, Type B PUSCH repetition scheme in NR configured grant can be considered in unlicensed band.</w:t>
      </w:r>
    </w:p>
    <w:p w14:paraId="7EB0109A" w14:textId="76C0B439" w:rsidR="009665C5" w:rsidRDefault="00AD1BA9" w:rsidP="00AD1BA9">
      <w:pPr>
        <w:pStyle w:val="a1"/>
        <w:rPr>
          <w:rFonts w:eastAsia="宋体"/>
          <w:b/>
          <w:i/>
          <w:lang w:eastAsia="zh-CN"/>
        </w:rPr>
      </w:pPr>
      <w:r w:rsidRPr="00257D8E">
        <w:rPr>
          <w:rFonts w:eastAsia="宋体"/>
          <w:b/>
          <w:i/>
          <w:lang w:eastAsia="zh-CN"/>
        </w:rPr>
        <w:t xml:space="preserve">Proposal </w:t>
      </w:r>
      <w:r w:rsidR="00033A05">
        <w:rPr>
          <w:rFonts w:eastAsia="宋体"/>
          <w:b/>
          <w:i/>
          <w:lang w:eastAsia="zh-CN"/>
        </w:rPr>
        <w:t>1</w:t>
      </w:r>
      <w:r w:rsidRPr="00257D8E">
        <w:rPr>
          <w:rFonts w:eastAsia="宋体"/>
          <w:b/>
          <w:i/>
          <w:lang w:eastAsia="zh-CN"/>
        </w:rPr>
        <w:t xml:space="preserve">: </w:t>
      </w:r>
      <w:r>
        <w:rPr>
          <w:rFonts w:eastAsia="宋体"/>
          <w:b/>
          <w:i/>
          <w:lang w:eastAsia="zh-CN"/>
        </w:rPr>
        <w:t>H</w:t>
      </w:r>
      <w:r w:rsidRPr="00257D8E">
        <w:rPr>
          <w:rFonts w:eastAsia="宋体"/>
          <w:b/>
          <w:i/>
          <w:lang w:eastAsia="zh-CN"/>
        </w:rPr>
        <w:t>armonization for NR-U PUSCH repetition and Type-B repetition</w:t>
      </w:r>
      <w:r>
        <w:rPr>
          <w:rFonts w:eastAsia="宋体"/>
          <w:b/>
          <w:i/>
          <w:lang w:eastAsia="zh-CN"/>
        </w:rPr>
        <w:t xml:space="preserve">, e.g. NR-U PUSCH repetition </w:t>
      </w:r>
      <w:r w:rsidR="00581314">
        <w:rPr>
          <w:rFonts w:eastAsia="宋体"/>
          <w:b/>
          <w:i/>
          <w:lang w:eastAsia="zh-CN"/>
        </w:rPr>
        <w:t>crossing</w:t>
      </w:r>
      <w:r>
        <w:rPr>
          <w:rFonts w:eastAsia="宋体"/>
          <w:b/>
          <w:i/>
          <w:lang w:eastAsia="zh-CN"/>
        </w:rPr>
        <w:t xml:space="preserve"> slot boundary,</w:t>
      </w:r>
      <w:r w:rsidR="00581314">
        <w:rPr>
          <w:rFonts w:eastAsia="宋体"/>
          <w:b/>
          <w:i/>
          <w:lang w:eastAsia="zh-CN"/>
        </w:rPr>
        <w:t xml:space="preserve"> or PUSCH repetition Type B</w:t>
      </w:r>
      <w:r w:rsidRPr="00257D8E">
        <w:rPr>
          <w:rFonts w:eastAsia="宋体"/>
          <w:b/>
          <w:i/>
          <w:lang w:eastAsia="zh-CN"/>
        </w:rPr>
        <w:t xml:space="preserve"> should be considered </w:t>
      </w:r>
      <w:r w:rsidR="00581314">
        <w:rPr>
          <w:rFonts w:eastAsia="宋体"/>
          <w:b/>
          <w:i/>
          <w:lang w:eastAsia="zh-CN"/>
        </w:rPr>
        <w:t xml:space="preserve">in unlicensed band </w:t>
      </w:r>
      <w:r w:rsidRPr="00257D8E">
        <w:rPr>
          <w:rFonts w:eastAsia="宋体"/>
          <w:b/>
          <w:i/>
          <w:lang w:eastAsia="zh-CN"/>
        </w:rPr>
        <w:t>to ensure continuous transmission.</w:t>
      </w:r>
    </w:p>
    <w:p w14:paraId="6EC0F47D" w14:textId="4E6B6738" w:rsidR="00581314" w:rsidRDefault="00581314" w:rsidP="00AD1BA9">
      <w:pPr>
        <w:pStyle w:val="a1"/>
        <w:rPr>
          <w:rFonts w:eastAsiaTheme="minorEastAsia"/>
          <w:lang w:eastAsia="zh-CN"/>
        </w:rPr>
      </w:pPr>
      <w:r w:rsidRPr="00760DB6">
        <w:rPr>
          <w:rFonts w:eastAsiaTheme="minorEastAsia"/>
          <w:lang w:eastAsia="zh-CN"/>
        </w:rPr>
        <w:t>For R16 PUSCH repetition Type B, orphan symbol is not transmitted</w:t>
      </w:r>
      <w:r w:rsidR="00760DB6">
        <w:rPr>
          <w:rFonts w:eastAsiaTheme="minorEastAsia"/>
          <w:lang w:eastAsia="zh-CN"/>
        </w:rPr>
        <w:t xml:space="preserve">. If </w:t>
      </w:r>
      <w:r w:rsidR="00F53786">
        <w:rPr>
          <w:rFonts w:eastAsiaTheme="minorEastAsia"/>
          <w:lang w:eastAsia="zh-CN"/>
        </w:rPr>
        <w:t>it is applied in unlicensed band directly, it leads interruption between two actual transmission and require</w:t>
      </w:r>
      <w:r w:rsidR="009665C5">
        <w:rPr>
          <w:rFonts w:eastAsiaTheme="minorEastAsia"/>
          <w:lang w:eastAsia="zh-CN"/>
        </w:rPr>
        <w:t xml:space="preserve">s </w:t>
      </w:r>
      <w:r w:rsidR="00F53786">
        <w:rPr>
          <w:rFonts w:eastAsiaTheme="minorEastAsia"/>
          <w:lang w:eastAsia="zh-CN"/>
        </w:rPr>
        <w:t xml:space="preserve">more </w:t>
      </w:r>
      <w:r w:rsidR="009665C5">
        <w:rPr>
          <w:rFonts w:eastAsiaTheme="minorEastAsia"/>
          <w:lang w:eastAsia="zh-CN"/>
        </w:rPr>
        <w:t>LBT</w:t>
      </w:r>
      <w:r w:rsidR="00707DEA">
        <w:rPr>
          <w:rFonts w:eastAsiaTheme="minorEastAsia"/>
          <w:lang w:eastAsia="zh-CN"/>
        </w:rPr>
        <w:t>s</w:t>
      </w:r>
      <w:r w:rsidR="009665C5">
        <w:rPr>
          <w:rFonts w:eastAsiaTheme="minorEastAsia"/>
          <w:lang w:eastAsia="zh-CN"/>
        </w:rPr>
        <w:t>. To support actual transmission after orphan symbol directly, some information, e.g. information transmitted in adjacent repetition, can fill in orphan symbols. To be specific, there are two options:</w:t>
      </w:r>
    </w:p>
    <w:p w14:paraId="17FEC60E" w14:textId="20D9EF6F" w:rsidR="009665C5" w:rsidRPr="00707DEA" w:rsidRDefault="009665C5" w:rsidP="009665C5">
      <w:pPr>
        <w:pStyle w:val="ab"/>
        <w:numPr>
          <w:ilvl w:val="0"/>
          <w:numId w:val="46"/>
        </w:numPr>
        <w:spacing w:before="40"/>
        <w:contextualSpacing w:val="0"/>
      </w:pPr>
      <w:r w:rsidRPr="009665C5">
        <w:rPr>
          <w:rFonts w:hint="eastAsia"/>
        </w:rPr>
        <w:t>O</w:t>
      </w:r>
      <w:r w:rsidRPr="009665C5">
        <w:t>pti</w:t>
      </w:r>
      <w:r w:rsidRPr="00707DEA">
        <w:t xml:space="preserve">on 1: Repeat </w:t>
      </w:r>
      <w:r w:rsidR="003F6F4B" w:rsidRPr="00707DEA">
        <w:t>one symbol</w:t>
      </w:r>
      <w:r w:rsidRPr="00707DEA">
        <w:t xml:space="preserve"> in adjacent repetition.</w:t>
      </w:r>
    </w:p>
    <w:p w14:paraId="5DF93075" w14:textId="2B9D945F" w:rsidR="009665C5" w:rsidRPr="00707DEA" w:rsidRDefault="009665C5" w:rsidP="00BF374B">
      <w:pPr>
        <w:pStyle w:val="a1"/>
        <w:rPr>
          <w:rFonts w:eastAsiaTheme="minorEastAsia"/>
          <w:lang w:eastAsia="zh-CN"/>
        </w:rPr>
      </w:pPr>
      <w:r w:rsidRPr="00707DEA">
        <w:rPr>
          <w:rFonts w:eastAsiaTheme="minorEastAsia" w:hint="eastAsia"/>
          <w:lang w:eastAsia="zh-CN"/>
        </w:rPr>
        <w:t>A</w:t>
      </w:r>
      <w:r w:rsidRPr="00707DEA">
        <w:rPr>
          <w:rFonts w:eastAsiaTheme="minorEastAsia"/>
          <w:lang w:eastAsia="zh-CN"/>
        </w:rPr>
        <w:t xml:space="preserve">s shown in Figure </w:t>
      </w:r>
      <w:r w:rsidR="00707DEA" w:rsidRPr="00707DEA">
        <w:rPr>
          <w:rFonts w:eastAsiaTheme="minorEastAsia"/>
          <w:lang w:eastAsia="zh-CN"/>
        </w:rPr>
        <w:t>1</w:t>
      </w:r>
      <w:r w:rsidRPr="00707DEA">
        <w:rPr>
          <w:rFonts w:eastAsiaTheme="minorEastAsia"/>
          <w:lang w:eastAsia="zh-CN"/>
        </w:rPr>
        <w:t xml:space="preserve">, </w:t>
      </w:r>
      <w:r w:rsidR="00BF374B" w:rsidRPr="00707DEA">
        <w:rPr>
          <w:rFonts w:eastAsiaTheme="minorEastAsia"/>
          <w:lang w:eastAsia="zh-CN"/>
        </w:rPr>
        <w:t xml:space="preserve">in orphan symbol, </w:t>
      </w:r>
      <w:r w:rsidR="003F6F4B" w:rsidRPr="00707DEA">
        <w:rPr>
          <w:rFonts w:eastAsiaTheme="minorEastAsia"/>
          <w:lang w:eastAsia="zh-CN"/>
        </w:rPr>
        <w:t>last symbol in adjacent repetition</w:t>
      </w:r>
      <w:r w:rsidR="00BF374B" w:rsidRPr="00707DEA">
        <w:rPr>
          <w:rFonts w:eastAsiaTheme="minorEastAsia"/>
          <w:lang w:eastAsia="zh-CN"/>
        </w:rPr>
        <w:t xml:space="preserve"> is repeated, and then received power for last symbol</w:t>
      </w:r>
      <w:r w:rsidR="00707DEA" w:rsidRPr="00707DEA">
        <w:rPr>
          <w:rFonts w:eastAsiaTheme="minorEastAsia"/>
          <w:lang w:eastAsia="zh-CN"/>
        </w:rPr>
        <w:t xml:space="preserve"> in adjacent repetition</w:t>
      </w:r>
      <w:r w:rsidR="00BF374B" w:rsidRPr="00707DEA">
        <w:rPr>
          <w:rFonts w:eastAsiaTheme="minorEastAsia"/>
          <w:lang w:eastAsia="zh-CN"/>
        </w:rPr>
        <w:t xml:space="preserve"> can be doubled and reliability can be improved.</w:t>
      </w:r>
    </w:p>
    <w:p w14:paraId="0A7332A3" w14:textId="6DB4DDEA" w:rsidR="009665C5" w:rsidRPr="00707DEA" w:rsidRDefault="009665C5" w:rsidP="009665C5">
      <w:pPr>
        <w:pStyle w:val="ab"/>
        <w:numPr>
          <w:ilvl w:val="0"/>
          <w:numId w:val="46"/>
        </w:numPr>
        <w:spacing w:before="40"/>
        <w:contextualSpacing w:val="0"/>
      </w:pPr>
      <w:r w:rsidRPr="00707DEA">
        <w:rPr>
          <w:rFonts w:hint="eastAsia"/>
        </w:rPr>
        <w:t>O</w:t>
      </w:r>
      <w:r w:rsidRPr="00707DEA">
        <w:t>ption 2: Extend adjacent repetition range to include orphan symbol.</w:t>
      </w:r>
    </w:p>
    <w:p w14:paraId="4EB24D52" w14:textId="26FAD6D6" w:rsidR="00BF374B" w:rsidRDefault="00BF374B" w:rsidP="00BF374B">
      <w:pPr>
        <w:pStyle w:val="a1"/>
        <w:rPr>
          <w:rFonts w:eastAsiaTheme="minorEastAsia"/>
          <w:lang w:eastAsia="zh-CN"/>
        </w:rPr>
      </w:pPr>
      <w:r w:rsidRPr="00707DEA">
        <w:rPr>
          <w:rFonts w:eastAsiaTheme="minorEastAsia" w:hint="eastAsia"/>
          <w:lang w:eastAsia="zh-CN"/>
        </w:rPr>
        <w:lastRenderedPageBreak/>
        <w:t>A</w:t>
      </w:r>
      <w:r w:rsidRPr="00707DEA">
        <w:rPr>
          <w:rFonts w:eastAsiaTheme="minorEastAsia"/>
          <w:lang w:eastAsia="zh-CN"/>
        </w:rPr>
        <w:t xml:space="preserve">s shown in Figure </w:t>
      </w:r>
      <w:r w:rsidR="00707DEA" w:rsidRPr="00707DEA">
        <w:rPr>
          <w:rFonts w:eastAsiaTheme="minorEastAsia"/>
          <w:lang w:eastAsia="zh-CN"/>
        </w:rPr>
        <w:t>1</w:t>
      </w:r>
      <w:r w:rsidRPr="00707DEA">
        <w:rPr>
          <w:rFonts w:eastAsiaTheme="minorEastAsia"/>
          <w:lang w:eastAsia="zh-CN"/>
        </w:rPr>
        <w:t>, a</w:t>
      </w:r>
      <w:r>
        <w:rPr>
          <w:rFonts w:eastAsiaTheme="minorEastAsia"/>
          <w:lang w:eastAsia="zh-CN"/>
        </w:rPr>
        <w:t>djacent repetition</w:t>
      </w:r>
      <w:r w:rsidR="00410F4F">
        <w:rPr>
          <w:rFonts w:eastAsiaTheme="minorEastAsia"/>
          <w:lang w:eastAsia="zh-CN"/>
        </w:rPr>
        <w:t xml:space="preserve"> within one slot</w:t>
      </w:r>
      <w:r>
        <w:rPr>
          <w:rFonts w:eastAsiaTheme="minorEastAsia"/>
          <w:lang w:eastAsia="zh-CN"/>
        </w:rPr>
        <w:t xml:space="preserve"> is extended to include orphan symbol, then effective code rate of adjacent repetition decreases and reliability can be improved.</w:t>
      </w:r>
    </w:p>
    <w:p w14:paraId="0B5F1A47" w14:textId="7E928CA4" w:rsidR="00410F4F" w:rsidRPr="00BF374B" w:rsidRDefault="00410F4F" w:rsidP="00BF374B">
      <w:pPr>
        <w:pStyle w:val="a1"/>
        <w:rPr>
          <w:rFonts w:eastAsiaTheme="minorEastAsia"/>
          <w:lang w:eastAsia="zh-CN"/>
        </w:rPr>
      </w:pPr>
      <w:r>
        <w:rPr>
          <w:rFonts w:eastAsiaTheme="minorEastAsia"/>
          <w:lang w:eastAsia="zh-CN"/>
        </w:rPr>
        <w:t xml:space="preserve">Option 2 is a bit more effective </w:t>
      </w:r>
      <w:r w:rsidR="00707DEA">
        <w:rPr>
          <w:rFonts w:eastAsiaTheme="minorEastAsia"/>
          <w:lang w:eastAsia="zh-CN"/>
        </w:rPr>
        <w:t>than</w:t>
      </w:r>
      <w:r>
        <w:rPr>
          <w:rFonts w:eastAsiaTheme="minorEastAsia"/>
          <w:lang w:eastAsia="zh-CN"/>
        </w:rPr>
        <w:t xml:space="preserve"> option 1 but it may lead configured grant DMRS misalignment among UEs sharing the same physical resource</w:t>
      </w:r>
      <w:r w:rsidR="00707DEA">
        <w:rPr>
          <w:rFonts w:eastAsiaTheme="minorEastAsia"/>
          <w:lang w:eastAsia="zh-CN"/>
        </w:rPr>
        <w:t>, which is not avoided. So, Option 2 is preferred.</w:t>
      </w:r>
    </w:p>
    <w:p w14:paraId="3D87FAB9" w14:textId="77C4A15F" w:rsidR="003F6F4B" w:rsidRDefault="00F60AE7" w:rsidP="006252DC">
      <w:pPr>
        <w:pStyle w:val="ab"/>
        <w:spacing w:before="40"/>
        <w:ind w:leftChars="260" w:left="520"/>
        <w:contextualSpacing w:val="0"/>
      </w:pPr>
      <w:r>
        <w:object w:dxaOrig="20481" w:dyaOrig="10651" w14:anchorId="10138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pt;height:193.2pt" o:ole="">
            <v:imagedata r:id="rId8" o:title=""/>
          </v:shape>
          <o:OLEObject Type="Embed" ProgID="Visio.Drawing.15" ShapeID="_x0000_i1025" DrawAspect="Content" ObjectID="_1689779649" r:id="rId9"/>
        </w:object>
      </w:r>
    </w:p>
    <w:p w14:paraId="4315225B" w14:textId="180C2B95" w:rsidR="00410F4F" w:rsidRDefault="00410F4F" w:rsidP="00410F4F">
      <w:pPr>
        <w:pStyle w:val="ab"/>
        <w:spacing w:before="40"/>
        <w:ind w:leftChars="260" w:left="520"/>
        <w:contextualSpacing w:val="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707DEA">
        <w:rPr>
          <w:rFonts w:eastAsiaTheme="minorEastAsia"/>
          <w:lang w:eastAsia="zh-CN"/>
        </w:rPr>
        <w:t>1</w:t>
      </w:r>
      <w:r>
        <w:rPr>
          <w:rFonts w:eastAsiaTheme="minorEastAsia"/>
          <w:lang w:eastAsia="zh-CN"/>
        </w:rPr>
        <w:t xml:space="preserve"> Enhancement on transmission in orphan symbol</w:t>
      </w:r>
    </w:p>
    <w:p w14:paraId="2642C68A" w14:textId="07243FA4" w:rsidR="00410F4F" w:rsidRPr="00410F4F" w:rsidRDefault="00410F4F" w:rsidP="00410F4F">
      <w:pPr>
        <w:pStyle w:val="a1"/>
        <w:rPr>
          <w:rFonts w:eastAsia="宋体"/>
          <w:b/>
          <w:i/>
          <w:lang w:eastAsia="zh-CN"/>
        </w:rPr>
      </w:pPr>
      <w:r w:rsidRPr="00410F4F">
        <w:rPr>
          <w:rFonts w:eastAsia="宋体" w:hint="eastAsia"/>
          <w:b/>
          <w:i/>
          <w:lang w:eastAsia="zh-CN"/>
        </w:rPr>
        <w:t>P</w:t>
      </w:r>
      <w:r w:rsidRPr="00410F4F">
        <w:rPr>
          <w:rFonts w:eastAsia="宋体"/>
          <w:b/>
          <w:i/>
          <w:lang w:eastAsia="zh-CN"/>
        </w:rPr>
        <w:t xml:space="preserve">roposal </w:t>
      </w:r>
      <w:r>
        <w:rPr>
          <w:rFonts w:eastAsia="宋体"/>
          <w:b/>
          <w:i/>
          <w:lang w:eastAsia="zh-CN"/>
        </w:rPr>
        <w:t>2</w:t>
      </w:r>
      <w:r w:rsidRPr="00410F4F">
        <w:rPr>
          <w:rFonts w:eastAsia="宋体"/>
          <w:b/>
          <w:i/>
          <w:lang w:eastAsia="zh-CN"/>
        </w:rPr>
        <w:t>:</w:t>
      </w:r>
      <w:r w:rsidR="00C52631" w:rsidRPr="00C52631">
        <w:rPr>
          <w:rFonts w:eastAsia="宋体"/>
          <w:b/>
          <w:i/>
          <w:lang w:eastAsia="zh-CN"/>
        </w:rPr>
        <w:t xml:space="preserve"> </w:t>
      </w:r>
      <w:r w:rsidR="00C52631">
        <w:rPr>
          <w:rFonts w:eastAsia="宋体"/>
          <w:b/>
          <w:i/>
          <w:lang w:eastAsia="zh-CN"/>
        </w:rPr>
        <w:t>I</w:t>
      </w:r>
      <w:r w:rsidR="00C52631" w:rsidRPr="00C52631">
        <w:rPr>
          <w:rFonts w:eastAsia="宋体"/>
          <w:b/>
          <w:i/>
          <w:lang w:eastAsia="zh-CN"/>
        </w:rPr>
        <w:t>nformation transmitted in adjacent repetition can fill in orphan symbols</w:t>
      </w:r>
      <w:r w:rsidR="00C52631">
        <w:rPr>
          <w:rFonts w:eastAsia="宋体"/>
          <w:b/>
          <w:i/>
          <w:lang w:eastAsia="zh-CN"/>
        </w:rPr>
        <w:t xml:space="preserve"> to avoid interrupt.</w:t>
      </w:r>
    </w:p>
    <w:p w14:paraId="68D69DE7" w14:textId="385EB1BE" w:rsidR="00C04EFB" w:rsidRPr="00005B4D" w:rsidRDefault="00005B4D" w:rsidP="006C5BD5">
      <w:pPr>
        <w:pStyle w:val="a1"/>
        <w:numPr>
          <w:ilvl w:val="0"/>
          <w:numId w:val="20"/>
        </w:numPr>
        <w:rPr>
          <w:rFonts w:eastAsia="宋体"/>
          <w:b/>
          <w:i/>
          <w:lang w:eastAsia="zh-CN"/>
        </w:rPr>
      </w:pPr>
      <w:r w:rsidRPr="00005B4D">
        <w:rPr>
          <w:rFonts w:eastAsiaTheme="minorEastAsia"/>
          <w:b/>
          <w:u w:val="single"/>
          <w:lang w:eastAsia="zh-CN"/>
        </w:rPr>
        <w:t>cg-</w:t>
      </w:r>
      <w:proofErr w:type="spellStart"/>
      <w:r w:rsidRPr="00005B4D">
        <w:rPr>
          <w:rFonts w:eastAsiaTheme="minorEastAsia"/>
          <w:b/>
          <w:u w:val="single"/>
          <w:lang w:eastAsia="zh-CN"/>
        </w:rPr>
        <w:t>RetransmissionTimer</w:t>
      </w:r>
      <w:proofErr w:type="spellEnd"/>
      <w:r w:rsidRPr="00005B4D">
        <w:rPr>
          <w:rFonts w:eastAsiaTheme="minorEastAsia"/>
          <w:b/>
          <w:u w:val="single"/>
          <w:lang w:eastAsia="zh-CN"/>
        </w:rPr>
        <w:t xml:space="preserve"> Configuration </w:t>
      </w:r>
    </w:p>
    <w:p w14:paraId="4D51C8CE" w14:textId="566A098B" w:rsidR="00D56721" w:rsidRPr="00D56721" w:rsidRDefault="00D56721" w:rsidP="00D56721">
      <w:pPr>
        <w:pStyle w:val="a1"/>
        <w:rPr>
          <w:rFonts w:eastAsiaTheme="minorEastAsia"/>
          <w:lang w:eastAsia="zh-CN"/>
        </w:rPr>
      </w:pPr>
      <w:r w:rsidRPr="00D56721">
        <w:rPr>
          <w:rFonts w:eastAsiaTheme="minorEastAsia"/>
          <w:lang w:eastAsia="zh-CN"/>
        </w:rPr>
        <w:t xml:space="preserve">According </w:t>
      </w:r>
      <w:r>
        <w:rPr>
          <w:rFonts w:eastAsiaTheme="minorEastAsia"/>
          <w:lang w:eastAsia="zh-CN"/>
        </w:rPr>
        <w:t xml:space="preserve">the </w:t>
      </w:r>
      <w:r w:rsidRPr="00D56721">
        <w:rPr>
          <w:rFonts w:eastAsiaTheme="minorEastAsia"/>
          <w:lang w:eastAsia="zh-CN"/>
        </w:rPr>
        <w:t>agreement last meeting, At least for FBE, configuration of (cg-</w:t>
      </w:r>
      <w:proofErr w:type="spellStart"/>
      <w:r w:rsidRPr="00D56721">
        <w:rPr>
          <w:rFonts w:eastAsiaTheme="minorEastAsia"/>
          <w:lang w:eastAsia="zh-CN"/>
        </w:rPr>
        <w:t>RetransmissionTimer</w:t>
      </w:r>
      <w:proofErr w:type="spellEnd"/>
      <w:r w:rsidRPr="00D56721">
        <w:rPr>
          <w:rFonts w:eastAsiaTheme="minorEastAsia"/>
          <w:lang w:eastAsia="zh-CN"/>
        </w:rPr>
        <w:t>) should not be mandated when configured grant Type 1 or Type 2 are configured on unlicensed spectrum.</w:t>
      </w:r>
      <w:r>
        <w:rPr>
          <w:rFonts w:eastAsiaTheme="minorEastAsia"/>
          <w:lang w:eastAsia="zh-CN"/>
        </w:rPr>
        <w:t xml:space="preserve"> And </w:t>
      </w:r>
      <w:r w:rsidRPr="00D56721">
        <w:rPr>
          <w:rFonts w:eastAsiaTheme="minorEastAsia"/>
          <w:lang w:eastAsia="zh-CN"/>
        </w:rPr>
        <w:t>cg-</w:t>
      </w:r>
      <w:proofErr w:type="spellStart"/>
      <w:r w:rsidRPr="00D56721">
        <w:rPr>
          <w:rFonts w:eastAsiaTheme="minorEastAsia"/>
          <w:lang w:eastAsia="zh-CN"/>
        </w:rPr>
        <w:t>RetransmissionTimer</w:t>
      </w:r>
      <w:proofErr w:type="spellEnd"/>
      <w:r>
        <w:rPr>
          <w:rFonts w:eastAsiaTheme="minorEastAsia"/>
          <w:lang w:eastAsia="zh-CN"/>
        </w:rPr>
        <w:t xml:space="preserve"> is a configured grant specific parameter and can be configured for each configured grant independently. For multiple configured grant cases, parts of configured grants can be configured with</w:t>
      </w:r>
      <w:r w:rsidRPr="00D56721">
        <w:rPr>
          <w:rFonts w:eastAsiaTheme="minorEastAsia"/>
          <w:lang w:eastAsia="zh-CN"/>
        </w:rPr>
        <w:t xml:space="preserve"> cg-</w:t>
      </w:r>
      <w:proofErr w:type="spellStart"/>
      <w:r w:rsidRPr="00D56721">
        <w:rPr>
          <w:rFonts w:eastAsiaTheme="minorEastAsia"/>
          <w:lang w:eastAsia="zh-CN"/>
        </w:rPr>
        <w:t>RetransmissionTimer</w:t>
      </w:r>
      <w:proofErr w:type="spellEnd"/>
      <w:r>
        <w:rPr>
          <w:rFonts w:eastAsiaTheme="minorEastAsia"/>
          <w:lang w:eastAsia="zh-CN"/>
        </w:rPr>
        <w:t xml:space="preserve"> and parts of configured grants cannot be configured with </w:t>
      </w:r>
      <w:r w:rsidRPr="00D56721">
        <w:rPr>
          <w:rFonts w:eastAsiaTheme="minorEastAsia"/>
          <w:lang w:eastAsia="zh-CN"/>
        </w:rPr>
        <w:t>cg-</w:t>
      </w:r>
      <w:proofErr w:type="spellStart"/>
      <w:r w:rsidRPr="00D56721">
        <w:rPr>
          <w:rFonts w:eastAsiaTheme="minorEastAsia"/>
          <w:lang w:eastAsia="zh-CN"/>
        </w:rPr>
        <w:t>RetransmissionTimer</w:t>
      </w:r>
      <w:proofErr w:type="spellEnd"/>
      <w:r>
        <w:rPr>
          <w:rFonts w:eastAsiaTheme="minorEastAsia"/>
          <w:lang w:eastAsia="zh-CN"/>
        </w:rPr>
        <w:t>.</w:t>
      </w:r>
    </w:p>
    <w:p w14:paraId="1741DE88" w14:textId="29422AB5" w:rsidR="003A1AE9" w:rsidRPr="002B75DA" w:rsidRDefault="00E777DF" w:rsidP="00C04EFB">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00707DEA">
        <w:rPr>
          <w:rFonts w:eastAsiaTheme="minorEastAsia"/>
          <w:b/>
          <w:i/>
          <w:lang w:eastAsia="zh-CN"/>
        </w:rPr>
        <w:t>3</w:t>
      </w:r>
      <w:r w:rsidRPr="002672CF">
        <w:rPr>
          <w:rFonts w:eastAsiaTheme="minorEastAsia"/>
          <w:b/>
          <w:i/>
          <w:lang w:eastAsia="zh-CN"/>
        </w:rPr>
        <w:t xml:space="preserve">: </w:t>
      </w:r>
      <w:r>
        <w:rPr>
          <w:rFonts w:eastAsiaTheme="minorEastAsia"/>
          <w:b/>
          <w:i/>
          <w:lang w:eastAsia="zh-CN"/>
        </w:rPr>
        <w:t xml:space="preserve"> </w:t>
      </w:r>
      <w:r w:rsidR="00D56721" w:rsidRPr="00D56721">
        <w:rPr>
          <w:rFonts w:eastAsiaTheme="minorEastAsia"/>
          <w:b/>
          <w:i/>
          <w:lang w:eastAsia="zh-CN"/>
        </w:rPr>
        <w:t>cg-</w:t>
      </w:r>
      <w:proofErr w:type="spellStart"/>
      <w:r w:rsidR="00D56721" w:rsidRPr="00D56721">
        <w:rPr>
          <w:rFonts w:eastAsiaTheme="minorEastAsia"/>
          <w:b/>
          <w:i/>
          <w:lang w:eastAsia="zh-CN"/>
        </w:rPr>
        <w:t>RetransmissionTimer</w:t>
      </w:r>
      <w:proofErr w:type="spellEnd"/>
      <w:r w:rsidR="00D56721" w:rsidRPr="00D56721">
        <w:rPr>
          <w:rFonts w:eastAsiaTheme="minorEastAsia"/>
          <w:b/>
          <w:i/>
          <w:lang w:eastAsia="zh-CN"/>
        </w:rPr>
        <w:t xml:space="preserve"> can be configured for each configured grant independently.</w:t>
      </w:r>
    </w:p>
    <w:p w14:paraId="640A8A4F" w14:textId="688848DA" w:rsidR="003A1AE9" w:rsidRDefault="003A1AE9" w:rsidP="003A1AE9">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Channel access related aspects</w:t>
      </w:r>
    </w:p>
    <w:p w14:paraId="1C7FDE3D" w14:textId="47135089" w:rsidR="00131489" w:rsidRPr="00131489" w:rsidRDefault="00131489" w:rsidP="00131489">
      <w:pPr>
        <w:pStyle w:val="a1"/>
        <w:rPr>
          <w:rFonts w:eastAsiaTheme="minorEastAsia"/>
          <w:lang w:eastAsia="zh-CN"/>
        </w:rPr>
      </w:pPr>
      <w:r>
        <w:rPr>
          <w:rFonts w:eastAsiaTheme="minorEastAsia" w:hint="eastAsia"/>
          <w:lang w:eastAsia="zh-CN"/>
        </w:rPr>
        <w:t xml:space="preserve">In RAN#105e meeting </w:t>
      </w:r>
      <w:r>
        <w:rPr>
          <w:rFonts w:eastAsiaTheme="minorEastAsia"/>
          <w:lang w:eastAsia="zh-CN"/>
        </w:rPr>
        <w:t xml:space="preserve">the following agreements were </w:t>
      </w:r>
      <w:r w:rsidR="009B7679">
        <w:rPr>
          <w:rFonts w:eastAsiaTheme="minorEastAsia"/>
          <w:lang w:eastAsia="zh-CN"/>
        </w:rPr>
        <w:t>drawn [</w:t>
      </w:r>
      <w:r w:rsidR="002B75DA">
        <w:rPr>
          <w:rFonts w:eastAsiaTheme="minorEastAsia"/>
          <w:lang w:eastAsia="zh-CN"/>
        </w:rPr>
        <w:t>2]</w:t>
      </w:r>
      <w:r>
        <w:rPr>
          <w:rFonts w:eastAsiaTheme="minorEastAsia"/>
          <w:lang w:eastAsia="zh-CN"/>
        </w:rPr>
        <w:t xml:space="preserve">. </w:t>
      </w:r>
    </w:p>
    <w:p w14:paraId="3B1C64FF" w14:textId="77777777" w:rsidR="003A1AE9" w:rsidRPr="003A1AE9" w:rsidRDefault="003A1AE9" w:rsidP="003A1AE9">
      <w:pPr>
        <w:ind w:left="142"/>
        <w:rPr>
          <w:iCs/>
          <w:szCs w:val="20"/>
          <w:highlight w:val="green"/>
        </w:rPr>
      </w:pPr>
      <w:r w:rsidRPr="003A1AE9">
        <w:rPr>
          <w:iCs/>
          <w:szCs w:val="20"/>
          <w:highlight w:val="green"/>
        </w:rPr>
        <w:t>Agreement:</w:t>
      </w:r>
    </w:p>
    <w:p w14:paraId="4B5B6EF7" w14:textId="77777777" w:rsidR="003A1AE9" w:rsidRPr="003A1AE9" w:rsidRDefault="003A1AE9" w:rsidP="003A1AE9">
      <w:pPr>
        <w:ind w:left="142"/>
        <w:rPr>
          <w:iCs/>
          <w:szCs w:val="20"/>
          <w:lang w:eastAsia="ko-KR"/>
        </w:rPr>
      </w:pPr>
      <w:r w:rsidRPr="003A1AE9">
        <w:rPr>
          <w:iCs/>
          <w:szCs w:val="20"/>
          <w:lang w:eastAsia="ko-KR"/>
        </w:rPr>
        <w:t>In semi-static channel access mode when a UE can operate as UE-initiated COT,</w:t>
      </w:r>
    </w:p>
    <w:p w14:paraId="0DBCDBE4" w14:textId="77777777" w:rsidR="003A1AE9" w:rsidRPr="003A1AE9" w:rsidRDefault="003A1AE9" w:rsidP="003A1AE9">
      <w:pPr>
        <w:numPr>
          <w:ilvl w:val="0"/>
          <w:numId w:val="47"/>
        </w:numPr>
        <w:ind w:left="426"/>
        <w:rPr>
          <w:iCs/>
          <w:szCs w:val="20"/>
          <w:lang w:eastAsia="ko-KR"/>
        </w:rPr>
      </w:pPr>
      <w:r w:rsidRPr="003A1AE9">
        <w:rPr>
          <w:iCs/>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214C6B5C" w14:textId="77777777" w:rsidR="003A1AE9" w:rsidRPr="003A1AE9" w:rsidRDefault="003A1AE9" w:rsidP="003A1AE9">
      <w:pPr>
        <w:numPr>
          <w:ilvl w:val="1"/>
          <w:numId w:val="47"/>
        </w:numPr>
        <w:rPr>
          <w:iCs/>
          <w:szCs w:val="20"/>
          <w:lang w:eastAsia="zh-CN"/>
        </w:rPr>
      </w:pPr>
      <w:r w:rsidRPr="003A1AE9">
        <w:rPr>
          <w:b/>
          <w:bCs/>
          <w:iCs/>
          <w:szCs w:val="20"/>
          <w:lang w:eastAsia="ko-KR"/>
        </w:rPr>
        <w:t>Alt-a:</w:t>
      </w:r>
      <w:r w:rsidRPr="003A1AE9">
        <w:rPr>
          <w:iCs/>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BBF5E60" w14:textId="279B0E4E" w:rsidR="003A1AE9" w:rsidRPr="003A1AE9" w:rsidRDefault="003A1AE9" w:rsidP="003A1AE9">
      <w:pPr>
        <w:numPr>
          <w:ilvl w:val="1"/>
          <w:numId w:val="47"/>
        </w:numPr>
        <w:spacing w:after="160"/>
        <w:rPr>
          <w:szCs w:val="20"/>
          <w:lang w:eastAsia="zh-CN"/>
        </w:rPr>
      </w:pPr>
      <w:r w:rsidRPr="003A1AE9">
        <w:rPr>
          <w:b/>
          <w:bCs/>
          <w:iCs/>
          <w:szCs w:val="20"/>
          <w:lang w:eastAsia="ko-KR"/>
        </w:rPr>
        <w:t>Alt-b:</w:t>
      </w:r>
      <w:r w:rsidRPr="003A1AE9">
        <w:rPr>
          <w:iCs/>
          <w:szCs w:val="20"/>
          <w:lang w:eastAsia="ko-KR"/>
        </w:rPr>
        <w:t xml:space="preserve"> The UE assumes that the configured UL transmission corresponds to UE-initiated COT.</w:t>
      </w:r>
    </w:p>
    <w:p w14:paraId="5502B5F0" w14:textId="77777777" w:rsidR="003A1AE9" w:rsidRDefault="003A1AE9" w:rsidP="00C04EFB">
      <w:pPr>
        <w:pStyle w:val="a1"/>
        <w:rPr>
          <w:rFonts w:eastAsiaTheme="minorEastAsia"/>
          <w:b/>
          <w:i/>
          <w:lang w:eastAsia="zh-CN"/>
        </w:rPr>
      </w:pPr>
    </w:p>
    <w:p w14:paraId="44DC2E92" w14:textId="77777777" w:rsidR="003A1AE9" w:rsidRPr="003A1AE9" w:rsidRDefault="003A1AE9" w:rsidP="003A1AE9">
      <w:pPr>
        <w:ind w:left="142"/>
        <w:rPr>
          <w:iCs/>
          <w:szCs w:val="20"/>
          <w:highlight w:val="green"/>
        </w:rPr>
      </w:pPr>
      <w:r w:rsidRPr="003A1AE9">
        <w:rPr>
          <w:iCs/>
          <w:szCs w:val="20"/>
          <w:highlight w:val="green"/>
        </w:rPr>
        <w:t>Agreement:</w:t>
      </w:r>
    </w:p>
    <w:p w14:paraId="4DF36471" w14:textId="77777777" w:rsidR="003A1AE9" w:rsidRPr="003A1AE9" w:rsidRDefault="003A1AE9" w:rsidP="003A1AE9">
      <w:pPr>
        <w:ind w:left="142"/>
        <w:rPr>
          <w:iCs/>
          <w:szCs w:val="20"/>
          <w:lang w:eastAsia="ko-KR"/>
        </w:rPr>
      </w:pPr>
      <w:r w:rsidRPr="003A1AE9">
        <w:rPr>
          <w:iCs/>
          <w:szCs w:val="20"/>
          <w:lang w:eastAsia="ko-KR"/>
        </w:rPr>
        <w:t>In semi-static channel access mode when a UE can operate as initiating device,</w:t>
      </w:r>
    </w:p>
    <w:p w14:paraId="0D610EE2" w14:textId="77777777" w:rsidR="003A1AE9" w:rsidRPr="003A1AE9" w:rsidRDefault="003A1AE9" w:rsidP="003A1AE9">
      <w:pPr>
        <w:numPr>
          <w:ilvl w:val="0"/>
          <w:numId w:val="48"/>
        </w:numPr>
        <w:ind w:left="426"/>
        <w:rPr>
          <w:iCs/>
          <w:szCs w:val="20"/>
          <w:lang w:eastAsia="ko-KR"/>
        </w:rPr>
      </w:pPr>
      <w:r w:rsidRPr="003A1AE9">
        <w:rPr>
          <w:iCs/>
          <w:szCs w:val="20"/>
          <w:lang w:eastAsia="ko-KR"/>
        </w:rPr>
        <w:t>Select one of the following alternatives to determine whether a scheduled UL transmission is based on UE-initiated COT or sharing a gNB-initiated COT:</w:t>
      </w:r>
    </w:p>
    <w:p w14:paraId="5F84A0AF" w14:textId="77777777" w:rsidR="003A1AE9" w:rsidRPr="00131489" w:rsidRDefault="003A1AE9" w:rsidP="00131489">
      <w:pPr>
        <w:numPr>
          <w:ilvl w:val="1"/>
          <w:numId w:val="47"/>
        </w:numPr>
        <w:rPr>
          <w:bCs/>
          <w:iCs/>
          <w:szCs w:val="20"/>
          <w:lang w:eastAsia="ko-KR"/>
        </w:rPr>
      </w:pPr>
      <w:r w:rsidRPr="00131489">
        <w:rPr>
          <w:iCs/>
          <w:szCs w:val="20"/>
          <w:lang w:eastAsia="ko-KR"/>
        </w:rPr>
        <w:t>A</w:t>
      </w:r>
      <w:r w:rsidRPr="00131489">
        <w:rPr>
          <w:bCs/>
          <w:iCs/>
          <w:szCs w:val="20"/>
          <w:lang w:eastAsia="ko-KR"/>
        </w:rPr>
        <w:t>lt-a: Determination based on the content in the scheduling DCI</w:t>
      </w:r>
    </w:p>
    <w:p w14:paraId="7E153655" w14:textId="77777777" w:rsidR="003A1AE9" w:rsidRPr="00131489" w:rsidRDefault="003A1AE9" w:rsidP="00131489">
      <w:pPr>
        <w:numPr>
          <w:ilvl w:val="2"/>
          <w:numId w:val="47"/>
        </w:numPr>
        <w:rPr>
          <w:bCs/>
          <w:iCs/>
          <w:szCs w:val="20"/>
          <w:lang w:eastAsia="ko-KR"/>
        </w:rPr>
      </w:pPr>
      <w:r w:rsidRPr="00131489">
        <w:rPr>
          <w:bCs/>
          <w:iCs/>
          <w:szCs w:val="20"/>
          <w:lang w:eastAsia="ko-KR"/>
        </w:rPr>
        <w:t>FFS on whether the corresponding field(s) can be absent in DCI</w:t>
      </w:r>
    </w:p>
    <w:p w14:paraId="0ED25624" w14:textId="77777777" w:rsidR="003A1AE9" w:rsidRPr="00131489" w:rsidRDefault="003A1AE9" w:rsidP="00131489">
      <w:pPr>
        <w:numPr>
          <w:ilvl w:val="2"/>
          <w:numId w:val="47"/>
        </w:numPr>
        <w:rPr>
          <w:bCs/>
          <w:iCs/>
          <w:szCs w:val="20"/>
          <w:lang w:eastAsia="ko-KR"/>
        </w:rPr>
      </w:pPr>
      <w:r w:rsidRPr="00131489">
        <w:rPr>
          <w:bCs/>
          <w:iCs/>
          <w:szCs w:val="20"/>
          <w:lang w:eastAsia="ko-KR"/>
        </w:rPr>
        <w:t>If absent, determination based on the rules applied for configured UL transmissions is applied</w:t>
      </w:r>
    </w:p>
    <w:p w14:paraId="363F4EE9" w14:textId="77777777" w:rsidR="003A1AE9" w:rsidRPr="00131489" w:rsidRDefault="003A1AE9" w:rsidP="00131489">
      <w:pPr>
        <w:numPr>
          <w:ilvl w:val="2"/>
          <w:numId w:val="47"/>
        </w:numPr>
        <w:rPr>
          <w:bCs/>
          <w:iCs/>
          <w:szCs w:val="20"/>
          <w:lang w:eastAsia="ko-KR"/>
        </w:rPr>
      </w:pPr>
      <w:r w:rsidRPr="00131489">
        <w:rPr>
          <w:bCs/>
          <w:iCs/>
          <w:szCs w:val="20"/>
          <w:lang w:eastAsia="ko-KR"/>
        </w:rPr>
        <w:t xml:space="preserve">FFS whether/how to handle the case when the gNB schedules an UL transmission in the next </w:t>
      </w:r>
      <w:proofErr w:type="spellStart"/>
      <w:r w:rsidRPr="00131489">
        <w:rPr>
          <w:bCs/>
          <w:iCs/>
          <w:szCs w:val="20"/>
          <w:lang w:eastAsia="ko-KR"/>
        </w:rPr>
        <w:t>gNB’s</w:t>
      </w:r>
      <w:proofErr w:type="spellEnd"/>
      <w:r w:rsidRPr="00131489">
        <w:rPr>
          <w:bCs/>
          <w:iCs/>
          <w:szCs w:val="20"/>
          <w:lang w:eastAsia="ko-KR"/>
        </w:rPr>
        <w:t xml:space="preserve"> FFP period</w:t>
      </w:r>
    </w:p>
    <w:p w14:paraId="35C32473" w14:textId="77777777" w:rsidR="003A1AE9" w:rsidRPr="00131489" w:rsidRDefault="003A1AE9" w:rsidP="00131489">
      <w:pPr>
        <w:numPr>
          <w:ilvl w:val="1"/>
          <w:numId w:val="47"/>
        </w:numPr>
        <w:rPr>
          <w:bCs/>
          <w:iCs/>
          <w:szCs w:val="20"/>
          <w:lang w:eastAsia="ko-KR"/>
        </w:rPr>
      </w:pPr>
      <w:r w:rsidRPr="00131489">
        <w:rPr>
          <w:bCs/>
          <w:iCs/>
          <w:szCs w:val="20"/>
          <w:lang w:eastAsia="ko-KR"/>
        </w:rPr>
        <w:t>Alt-b: Determination based on the rules applied for a configured UL transmission</w:t>
      </w:r>
    </w:p>
    <w:p w14:paraId="1949F22C" w14:textId="77777777" w:rsidR="003A1AE9" w:rsidRDefault="003A1AE9" w:rsidP="00C04EFB">
      <w:pPr>
        <w:pStyle w:val="a1"/>
        <w:rPr>
          <w:rFonts w:eastAsiaTheme="minorEastAsia"/>
          <w:b/>
          <w:i/>
          <w:lang w:eastAsia="zh-CN"/>
        </w:rPr>
      </w:pPr>
    </w:p>
    <w:p w14:paraId="508D39C5" w14:textId="1E80F567" w:rsidR="00131489" w:rsidRDefault="00131489" w:rsidP="00C04EFB">
      <w:pPr>
        <w:pStyle w:val="a1"/>
        <w:rPr>
          <w:rFonts w:eastAsiaTheme="minorEastAsia"/>
          <w:lang w:eastAsia="zh-CN"/>
        </w:rPr>
      </w:pPr>
      <w:r>
        <w:rPr>
          <w:rFonts w:eastAsiaTheme="minorEastAsia" w:hint="eastAsia"/>
          <w:lang w:eastAsia="zh-CN"/>
        </w:rPr>
        <w:t>For configured UL, the difference between Alt-a and Alt-b is that</w:t>
      </w:r>
      <w:r>
        <w:rPr>
          <w:rFonts w:eastAsiaTheme="minorEastAsia"/>
          <w:lang w:eastAsia="zh-CN"/>
        </w:rPr>
        <w:t xml:space="preserve"> for Alt-b</w:t>
      </w:r>
      <w:r>
        <w:rPr>
          <w:rFonts w:eastAsiaTheme="minorEastAsia" w:hint="eastAsia"/>
          <w:lang w:eastAsia="zh-CN"/>
        </w:rPr>
        <w:t xml:space="preserve"> the UE initiates a COT is a default behavior. </w:t>
      </w:r>
      <w:r>
        <w:rPr>
          <w:rFonts w:eastAsiaTheme="minorEastAsia"/>
          <w:lang w:eastAsia="zh-CN"/>
        </w:rPr>
        <w:t>In this case, the network needs to stop the current transmission and leave enough room for the UE to perform LBT</w:t>
      </w:r>
      <w:r w:rsidR="00EF241B">
        <w:rPr>
          <w:rFonts w:eastAsiaTheme="minorEastAsia"/>
          <w:lang w:eastAsia="zh-CN"/>
        </w:rPr>
        <w:t xml:space="preserve">. When the network wants retake the COT, it has to wait until the next FFP boundary. If the network does not want to give up the current COT, it has to either continue transmission, resulting in UE LBT failure, or send a SFI in advance to cancel the configured UL. In either case, the UE will have to lose the transmission opportunity. In this sense, it seems that Alt-b results in either UE transmitting in its own COT or non-transmission. This might not be an efficient way. On the other hand, Alt-a allows the UE to check if the gNB COT is still ongoing, if so, the UE can benefit from this COT and conducts the transmission in this COT. But if the gNB COT is not present, the UE can initiates its own COT. Obviously, Alt-a provides more flexibility, i.e. UE may transmit the UL either in gNB COT or in UE COT. </w:t>
      </w:r>
    </w:p>
    <w:p w14:paraId="7C6B2680" w14:textId="64238016" w:rsidR="00EF241B" w:rsidRPr="002B75DA" w:rsidRDefault="00EF241B" w:rsidP="00C04EFB">
      <w:pPr>
        <w:pStyle w:val="a1"/>
        <w:rPr>
          <w:rFonts w:eastAsiaTheme="minorEastAsia"/>
          <w:b/>
          <w:i/>
          <w:lang w:eastAsia="zh-CN"/>
        </w:rPr>
      </w:pPr>
      <w:r w:rsidRPr="00024D59">
        <w:rPr>
          <w:rFonts w:eastAsiaTheme="minorEastAsia"/>
          <w:b/>
          <w:i/>
          <w:lang w:eastAsia="zh-CN"/>
        </w:rPr>
        <w:t xml:space="preserve">Proposal 4: </w:t>
      </w:r>
      <w:r w:rsidR="002B75DA">
        <w:rPr>
          <w:rFonts w:eastAsiaTheme="minorEastAsia"/>
          <w:b/>
          <w:i/>
          <w:lang w:eastAsia="zh-CN"/>
        </w:rPr>
        <w:t>F</w:t>
      </w:r>
      <w:r w:rsidRPr="00024D59">
        <w:rPr>
          <w:rFonts w:eastAsiaTheme="minorEastAsia"/>
          <w:b/>
          <w:i/>
          <w:lang w:eastAsia="zh-CN"/>
        </w:rPr>
        <w:t xml:space="preserve">or configured UL, support Alt-a.  </w:t>
      </w:r>
    </w:p>
    <w:p w14:paraId="35B104F2" w14:textId="364895D0" w:rsidR="00EF241B" w:rsidRDefault="00EF241B" w:rsidP="00C04EFB">
      <w:pPr>
        <w:pStyle w:val="a1"/>
        <w:rPr>
          <w:rFonts w:eastAsiaTheme="minorEastAsia"/>
          <w:lang w:eastAsia="zh-CN"/>
        </w:rPr>
      </w:pPr>
      <w:r>
        <w:rPr>
          <w:rFonts w:eastAsiaTheme="minorEastAsia"/>
          <w:lang w:eastAsia="zh-CN"/>
        </w:rPr>
        <w:t>For scheduled UL,</w:t>
      </w:r>
      <w:r w:rsidR="00615E8C">
        <w:rPr>
          <w:rFonts w:eastAsiaTheme="minorEastAsia"/>
          <w:lang w:eastAsia="zh-CN"/>
        </w:rPr>
        <w:t xml:space="preserve"> Alt-a clearly covers Alt-b, and it can be up to network implementation to decide whether </w:t>
      </w:r>
      <w:r w:rsidR="00024D59">
        <w:rPr>
          <w:rFonts w:eastAsiaTheme="minorEastAsia"/>
          <w:lang w:eastAsia="zh-CN"/>
        </w:rPr>
        <w:t xml:space="preserve">DCI </w:t>
      </w:r>
      <w:r w:rsidR="002B75DA">
        <w:rPr>
          <w:rFonts w:eastAsiaTheme="minorEastAsia"/>
          <w:lang w:eastAsia="zh-CN"/>
        </w:rPr>
        <w:t>content-based</w:t>
      </w:r>
      <w:r w:rsidR="00024D59">
        <w:rPr>
          <w:rFonts w:eastAsiaTheme="minorEastAsia"/>
          <w:lang w:eastAsia="zh-CN"/>
        </w:rPr>
        <w:t xml:space="preserve"> indication is used or pre-defined rule is used. For this reason, it is quite obvious that Alt-a should be supported. </w:t>
      </w:r>
    </w:p>
    <w:p w14:paraId="0E854D39" w14:textId="2DEFCB22" w:rsidR="00024D59" w:rsidRPr="00024D59" w:rsidRDefault="00024D59" w:rsidP="00C04EFB">
      <w:pPr>
        <w:pStyle w:val="a1"/>
        <w:rPr>
          <w:rFonts w:eastAsiaTheme="minorEastAsia"/>
          <w:b/>
          <w:i/>
          <w:lang w:eastAsia="zh-CN"/>
        </w:rPr>
      </w:pPr>
      <w:r w:rsidRPr="00024D59">
        <w:rPr>
          <w:rFonts w:eastAsiaTheme="minorEastAsia"/>
          <w:b/>
          <w:i/>
          <w:lang w:eastAsia="zh-CN"/>
        </w:rPr>
        <w:t xml:space="preserve">Proposal 5: </w:t>
      </w:r>
      <w:r w:rsidR="002B75DA">
        <w:rPr>
          <w:rFonts w:eastAsiaTheme="minorEastAsia"/>
          <w:b/>
          <w:i/>
          <w:lang w:eastAsia="zh-CN"/>
        </w:rPr>
        <w:t>F</w:t>
      </w:r>
      <w:r w:rsidRPr="00024D59">
        <w:rPr>
          <w:rFonts w:eastAsiaTheme="minorEastAsia"/>
          <w:b/>
          <w:i/>
          <w:lang w:eastAsia="zh-CN"/>
        </w:rPr>
        <w:t xml:space="preserve">or scheduled UL, support Alt-a. </w:t>
      </w:r>
    </w:p>
    <w:p w14:paraId="16A24CB9" w14:textId="77777777"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00BA4154" w:rsidRPr="006A0797">
        <w:rPr>
          <w:rFonts w:ascii="Times New Roman" w:eastAsia="宋体" w:hAnsi="Times New Roman" w:cs="Times New Roman"/>
          <w:lang w:eastAsia="zh-CN"/>
        </w:rPr>
        <w:t>s</w:t>
      </w:r>
    </w:p>
    <w:p w14:paraId="575F8FDD" w14:textId="770F4917" w:rsidR="00426E0A"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7A78E9" w:rsidRPr="009B0604">
        <w:rPr>
          <w:rFonts w:hint="eastAsia"/>
          <w:lang w:eastAsia="zh-CN"/>
        </w:rPr>
        <w:t>enhancement</w:t>
      </w:r>
      <w:r w:rsidR="007A78E9" w:rsidRPr="009B0604">
        <w:rPr>
          <w:lang w:eastAsia="zh-CN"/>
        </w:rPr>
        <w:t xml:space="preserve">s </w:t>
      </w:r>
      <w:r w:rsidR="00BE30B0">
        <w:rPr>
          <w:lang w:eastAsia="zh-CN"/>
        </w:rPr>
        <w:t xml:space="preserve">on </w:t>
      </w:r>
      <w:r w:rsidR="00CB1D90">
        <w:rPr>
          <w:rFonts w:eastAsia="宋体"/>
          <w:lang w:eastAsia="zh-CN"/>
        </w:rPr>
        <w:t>unlicensed band URLLC/</w:t>
      </w:r>
      <w:proofErr w:type="spellStart"/>
      <w:r w:rsidR="00CB1D90">
        <w:rPr>
          <w:rFonts w:eastAsia="宋体"/>
          <w:lang w:eastAsia="zh-CN"/>
        </w:rPr>
        <w:t>IIoT</w:t>
      </w:r>
      <w:proofErr w:type="spellEnd"/>
      <w:r w:rsidR="00BE30B0">
        <w:rPr>
          <w:lang w:eastAsia="zh-CN"/>
        </w:rPr>
        <w:t xml:space="preserve"> </w:t>
      </w:r>
      <w:r w:rsidR="007A78E9">
        <w:rPr>
          <w:lang w:eastAsia="zh-CN"/>
        </w:rPr>
        <w:t>with following proposals</w:t>
      </w:r>
      <w:r w:rsidR="00776FB0">
        <w:rPr>
          <w:rFonts w:eastAsia="宋体"/>
          <w:bCs/>
          <w:szCs w:val="20"/>
        </w:rPr>
        <w:t>:</w:t>
      </w:r>
    </w:p>
    <w:p w14:paraId="4E315F22" w14:textId="77777777" w:rsidR="00707DEA" w:rsidRDefault="00707DEA" w:rsidP="00707DEA">
      <w:pPr>
        <w:pStyle w:val="a1"/>
        <w:rPr>
          <w:rFonts w:eastAsia="宋体"/>
          <w:b/>
          <w:i/>
          <w:lang w:eastAsia="zh-CN"/>
        </w:rPr>
      </w:pPr>
      <w:r w:rsidRPr="00257D8E">
        <w:rPr>
          <w:rFonts w:eastAsia="宋体"/>
          <w:b/>
          <w:i/>
          <w:lang w:eastAsia="zh-CN"/>
        </w:rPr>
        <w:t xml:space="preserve">Proposal </w:t>
      </w:r>
      <w:r>
        <w:rPr>
          <w:rFonts w:eastAsia="宋体"/>
          <w:b/>
          <w:i/>
          <w:lang w:eastAsia="zh-CN"/>
        </w:rPr>
        <w:t>1</w:t>
      </w:r>
      <w:r w:rsidRPr="00257D8E">
        <w:rPr>
          <w:rFonts w:eastAsia="宋体"/>
          <w:b/>
          <w:i/>
          <w:lang w:eastAsia="zh-CN"/>
        </w:rPr>
        <w:t xml:space="preserve">: </w:t>
      </w:r>
      <w:r>
        <w:rPr>
          <w:rFonts w:eastAsia="宋体"/>
          <w:b/>
          <w:i/>
          <w:lang w:eastAsia="zh-CN"/>
        </w:rPr>
        <w:t>H</w:t>
      </w:r>
      <w:r w:rsidRPr="00257D8E">
        <w:rPr>
          <w:rFonts w:eastAsia="宋体"/>
          <w:b/>
          <w:i/>
          <w:lang w:eastAsia="zh-CN"/>
        </w:rPr>
        <w:t>armonization for NR-U PUSCH repetition and Type-B repetition</w:t>
      </w:r>
      <w:r>
        <w:rPr>
          <w:rFonts w:eastAsia="宋体"/>
          <w:b/>
          <w:i/>
          <w:lang w:eastAsia="zh-CN"/>
        </w:rPr>
        <w:t>, e.g. NR-U PUSCH repetition crossing slot boundary, or PUSCH repetition Type B</w:t>
      </w:r>
      <w:r w:rsidRPr="00257D8E">
        <w:rPr>
          <w:rFonts w:eastAsia="宋体"/>
          <w:b/>
          <w:i/>
          <w:lang w:eastAsia="zh-CN"/>
        </w:rPr>
        <w:t xml:space="preserve"> should be considered </w:t>
      </w:r>
      <w:r>
        <w:rPr>
          <w:rFonts w:eastAsia="宋体"/>
          <w:b/>
          <w:i/>
          <w:lang w:eastAsia="zh-CN"/>
        </w:rPr>
        <w:t xml:space="preserve">in unlicensed band </w:t>
      </w:r>
      <w:r w:rsidRPr="00257D8E">
        <w:rPr>
          <w:rFonts w:eastAsia="宋体"/>
          <w:b/>
          <w:i/>
          <w:lang w:eastAsia="zh-CN"/>
        </w:rPr>
        <w:t>to ensure continuous transmission.</w:t>
      </w:r>
    </w:p>
    <w:p w14:paraId="55881229" w14:textId="77777777" w:rsidR="00707DEA" w:rsidRPr="00410F4F" w:rsidRDefault="00707DEA" w:rsidP="00707DEA">
      <w:pPr>
        <w:pStyle w:val="a1"/>
        <w:rPr>
          <w:rFonts w:eastAsia="宋体"/>
          <w:b/>
          <w:i/>
          <w:lang w:eastAsia="zh-CN"/>
        </w:rPr>
      </w:pPr>
      <w:r w:rsidRPr="00410F4F">
        <w:rPr>
          <w:rFonts w:eastAsia="宋体" w:hint="eastAsia"/>
          <w:b/>
          <w:i/>
          <w:lang w:eastAsia="zh-CN"/>
        </w:rPr>
        <w:t>P</w:t>
      </w:r>
      <w:r w:rsidRPr="00410F4F">
        <w:rPr>
          <w:rFonts w:eastAsia="宋体"/>
          <w:b/>
          <w:i/>
          <w:lang w:eastAsia="zh-CN"/>
        </w:rPr>
        <w:t xml:space="preserve">roposal </w:t>
      </w:r>
      <w:r>
        <w:rPr>
          <w:rFonts w:eastAsia="宋体"/>
          <w:b/>
          <w:i/>
          <w:lang w:eastAsia="zh-CN"/>
        </w:rPr>
        <w:t>2</w:t>
      </w:r>
      <w:r w:rsidRPr="00410F4F">
        <w:rPr>
          <w:rFonts w:eastAsia="宋体"/>
          <w:b/>
          <w:i/>
          <w:lang w:eastAsia="zh-CN"/>
        </w:rPr>
        <w:t>:</w:t>
      </w:r>
      <w:r w:rsidRPr="00C52631">
        <w:rPr>
          <w:rFonts w:eastAsia="宋体"/>
          <w:b/>
          <w:i/>
          <w:lang w:eastAsia="zh-CN"/>
        </w:rPr>
        <w:t xml:space="preserve"> </w:t>
      </w:r>
      <w:r>
        <w:rPr>
          <w:rFonts w:eastAsia="宋体"/>
          <w:b/>
          <w:i/>
          <w:lang w:eastAsia="zh-CN"/>
        </w:rPr>
        <w:t>I</w:t>
      </w:r>
      <w:r w:rsidRPr="00C52631">
        <w:rPr>
          <w:rFonts w:eastAsia="宋体"/>
          <w:b/>
          <w:i/>
          <w:lang w:eastAsia="zh-CN"/>
        </w:rPr>
        <w:t>nformation transmitted in adjacent repetition can fill in orphan symbols</w:t>
      </w:r>
      <w:r>
        <w:rPr>
          <w:rFonts w:eastAsia="宋体"/>
          <w:b/>
          <w:i/>
          <w:lang w:eastAsia="zh-CN"/>
        </w:rPr>
        <w:t xml:space="preserve"> to avoid interrupt.</w:t>
      </w:r>
    </w:p>
    <w:p w14:paraId="7843182F" w14:textId="7EA3DC12" w:rsidR="00560CC9" w:rsidRDefault="00707DEA" w:rsidP="00426E0A">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Pr>
          <w:rFonts w:eastAsiaTheme="minorEastAsia"/>
          <w:b/>
          <w:i/>
          <w:lang w:eastAsia="zh-CN"/>
        </w:rPr>
        <w:t>3</w:t>
      </w:r>
      <w:r w:rsidRPr="002672CF">
        <w:rPr>
          <w:rFonts w:eastAsiaTheme="minorEastAsia"/>
          <w:b/>
          <w:i/>
          <w:lang w:eastAsia="zh-CN"/>
        </w:rPr>
        <w:t xml:space="preserve">: </w:t>
      </w:r>
      <w:r>
        <w:rPr>
          <w:rFonts w:eastAsiaTheme="minorEastAsia"/>
          <w:b/>
          <w:i/>
          <w:lang w:eastAsia="zh-CN"/>
        </w:rPr>
        <w:t xml:space="preserve"> </w:t>
      </w:r>
      <w:r w:rsidRPr="00D56721">
        <w:rPr>
          <w:rFonts w:eastAsiaTheme="minorEastAsia"/>
          <w:b/>
          <w:i/>
          <w:lang w:eastAsia="zh-CN"/>
        </w:rPr>
        <w:t>cg-</w:t>
      </w:r>
      <w:proofErr w:type="spellStart"/>
      <w:r w:rsidRPr="00D56721">
        <w:rPr>
          <w:rFonts w:eastAsiaTheme="minorEastAsia"/>
          <w:b/>
          <w:i/>
          <w:lang w:eastAsia="zh-CN"/>
        </w:rPr>
        <w:t>RetransmissionTimer</w:t>
      </w:r>
      <w:proofErr w:type="spellEnd"/>
      <w:r w:rsidRPr="00D56721">
        <w:rPr>
          <w:rFonts w:eastAsiaTheme="minorEastAsia"/>
          <w:b/>
          <w:i/>
          <w:lang w:eastAsia="zh-CN"/>
        </w:rPr>
        <w:t xml:space="preserve"> can be configured for each configured grant independently.</w:t>
      </w:r>
    </w:p>
    <w:p w14:paraId="61812B98" w14:textId="29937782" w:rsidR="00024D59" w:rsidRPr="00024D59" w:rsidRDefault="00024D59" w:rsidP="00024D59">
      <w:pPr>
        <w:pStyle w:val="a1"/>
        <w:rPr>
          <w:rFonts w:eastAsiaTheme="minorEastAsia"/>
          <w:b/>
          <w:i/>
          <w:lang w:eastAsia="zh-CN"/>
        </w:rPr>
      </w:pPr>
      <w:r w:rsidRPr="00024D59">
        <w:rPr>
          <w:rFonts w:eastAsiaTheme="minorEastAsia"/>
          <w:b/>
          <w:i/>
          <w:lang w:eastAsia="zh-CN"/>
        </w:rPr>
        <w:t xml:space="preserve">Proposal 4: </w:t>
      </w:r>
      <w:r w:rsidR="002B75DA">
        <w:rPr>
          <w:rFonts w:eastAsiaTheme="minorEastAsia"/>
          <w:b/>
          <w:i/>
          <w:lang w:eastAsia="zh-CN"/>
        </w:rPr>
        <w:t>F</w:t>
      </w:r>
      <w:r w:rsidRPr="00024D59">
        <w:rPr>
          <w:rFonts w:eastAsiaTheme="minorEastAsia"/>
          <w:b/>
          <w:i/>
          <w:lang w:eastAsia="zh-CN"/>
        </w:rPr>
        <w:t xml:space="preserve">or configured UL, support Alt-a.  </w:t>
      </w:r>
    </w:p>
    <w:p w14:paraId="13CE0421" w14:textId="4E18F3C0" w:rsidR="00024D59" w:rsidRPr="002B75DA" w:rsidRDefault="00024D59" w:rsidP="00426E0A">
      <w:pPr>
        <w:pStyle w:val="a1"/>
        <w:rPr>
          <w:rFonts w:eastAsiaTheme="minorEastAsia"/>
          <w:b/>
          <w:i/>
          <w:lang w:eastAsia="zh-CN"/>
        </w:rPr>
      </w:pPr>
      <w:r w:rsidRPr="00024D59">
        <w:rPr>
          <w:rFonts w:eastAsiaTheme="minorEastAsia"/>
          <w:b/>
          <w:i/>
          <w:lang w:eastAsia="zh-CN"/>
        </w:rPr>
        <w:t xml:space="preserve">Proposal 5: </w:t>
      </w:r>
      <w:r w:rsidR="002B75DA">
        <w:rPr>
          <w:rFonts w:eastAsiaTheme="minorEastAsia"/>
          <w:b/>
          <w:i/>
          <w:lang w:eastAsia="zh-CN"/>
        </w:rPr>
        <w:t>F</w:t>
      </w:r>
      <w:r w:rsidRPr="00024D59">
        <w:rPr>
          <w:rFonts w:eastAsiaTheme="minorEastAsia"/>
          <w:b/>
          <w:i/>
          <w:lang w:eastAsia="zh-CN"/>
        </w:rPr>
        <w:t xml:space="preserve">or scheduled UL, support Alt-a. </w:t>
      </w:r>
    </w:p>
    <w:p w14:paraId="139C6F9D" w14:textId="3FAFD07C" w:rsidR="00571E9D" w:rsidRPr="006A0797" w:rsidRDefault="00FE5799" w:rsidP="00C04EFB">
      <w:pPr>
        <w:pStyle w:val="1"/>
        <w:spacing w:after="120"/>
        <w:rPr>
          <w:rFonts w:ascii="Times New Roman" w:hAnsi="Times New Roman" w:cs="Times New Roman"/>
        </w:rPr>
      </w:pPr>
      <w:r w:rsidRPr="006A0797">
        <w:rPr>
          <w:rFonts w:ascii="Times New Roman" w:hAnsi="Times New Roman" w:cs="Times New Roman"/>
        </w:rPr>
        <w:t>References</w:t>
      </w:r>
    </w:p>
    <w:p w14:paraId="0BCD385C" w14:textId="2FB92A00" w:rsidR="00776FB0" w:rsidRDefault="00D56721" w:rsidP="007A78E9">
      <w:pPr>
        <w:pStyle w:val="ab"/>
        <w:numPr>
          <w:ilvl w:val="0"/>
          <w:numId w:val="2"/>
        </w:numPr>
      </w:pPr>
      <w:r>
        <w:t>RAN1#10</w:t>
      </w:r>
      <w:r w:rsidR="009B7679">
        <w:t>4b</w:t>
      </w:r>
      <w:r w:rsidR="00D205CD">
        <w:t>-e</w:t>
      </w:r>
      <w:r>
        <w:t xml:space="preserve"> chairman notes</w:t>
      </w:r>
    </w:p>
    <w:p w14:paraId="65F21804" w14:textId="1FB0ED33" w:rsidR="009B7679" w:rsidRDefault="009B7679" w:rsidP="009B7679">
      <w:pPr>
        <w:pStyle w:val="ab"/>
        <w:numPr>
          <w:ilvl w:val="0"/>
          <w:numId w:val="2"/>
        </w:numPr>
      </w:pPr>
      <w:r>
        <w:t>RAN1#105-e chairman notes</w:t>
      </w:r>
    </w:p>
    <w:p w14:paraId="6D8D0F06" w14:textId="77777777" w:rsidR="009B7679" w:rsidRPr="000D027D" w:rsidRDefault="009B7679" w:rsidP="009B7679">
      <w:pPr>
        <w:pStyle w:val="ab"/>
        <w:ind w:left="567"/>
      </w:pPr>
    </w:p>
    <w:sectPr w:rsidR="009B7679" w:rsidRPr="000D027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B230A" w14:textId="77777777" w:rsidR="00BC57E2" w:rsidRDefault="00BC57E2" w:rsidP="001B3EB1">
      <w:r>
        <w:separator/>
      </w:r>
    </w:p>
  </w:endnote>
  <w:endnote w:type="continuationSeparator" w:id="0">
    <w:p w14:paraId="2C1EA25A" w14:textId="77777777" w:rsidR="00BC57E2" w:rsidRDefault="00BC57E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B3A14" w14:textId="77777777" w:rsidR="00BC57E2" w:rsidRDefault="00BC57E2" w:rsidP="001B3EB1">
      <w:r>
        <w:separator/>
      </w:r>
    </w:p>
  </w:footnote>
  <w:footnote w:type="continuationSeparator" w:id="0">
    <w:p w14:paraId="639B576F" w14:textId="77777777" w:rsidR="00BC57E2" w:rsidRDefault="00BC57E2" w:rsidP="001B3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D30FD" w14:textId="77777777" w:rsidR="0009286B" w:rsidRDefault="0009286B"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8D45154"/>
    <w:multiLevelType w:val="hybridMultilevel"/>
    <w:tmpl w:val="B66CC0A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273AEA"/>
    <w:multiLevelType w:val="hybridMultilevel"/>
    <w:tmpl w:val="829E63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53D67"/>
    <w:multiLevelType w:val="hybridMultilevel"/>
    <w:tmpl w:val="973ECDAA"/>
    <w:lvl w:ilvl="0" w:tplc="51102F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192628"/>
    <w:multiLevelType w:val="hybridMultilevel"/>
    <w:tmpl w:val="27506B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1D6C05"/>
    <w:multiLevelType w:val="hybridMultilevel"/>
    <w:tmpl w:val="B0A41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9C4B63"/>
    <w:multiLevelType w:val="hybridMultilevel"/>
    <w:tmpl w:val="D86ADD5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C316E1"/>
    <w:multiLevelType w:val="hybridMultilevel"/>
    <w:tmpl w:val="F73A33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A3821"/>
    <w:multiLevelType w:val="hybridMultilevel"/>
    <w:tmpl w:val="49349FA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093463"/>
    <w:multiLevelType w:val="hybridMultilevel"/>
    <w:tmpl w:val="DC42767E"/>
    <w:lvl w:ilvl="0" w:tplc="04090001">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9091257"/>
    <w:multiLevelType w:val="hybridMultilevel"/>
    <w:tmpl w:val="A61E6A90"/>
    <w:lvl w:ilvl="0" w:tplc="04090005">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8" w15:restartNumberingAfterBreak="0">
    <w:nsid w:val="49754EAF"/>
    <w:multiLevelType w:val="multilevel"/>
    <w:tmpl w:val="49754EAF"/>
    <w:lvl w:ilvl="0">
      <w:start w:val="1"/>
      <w:numFmt w:val="bullet"/>
      <w:lvlText w:val=""/>
      <w:lvlJc w:val="left"/>
      <w:pPr>
        <w:ind w:left="2520" w:hanging="360"/>
      </w:pPr>
      <w:rPr>
        <w:rFonts w:ascii="Symbol" w:hAnsi="Symbol" w:hint="default"/>
      </w:rPr>
    </w:lvl>
    <w:lvl w:ilvl="1">
      <w:start w:val="1"/>
      <w:numFmt w:val="bullet"/>
      <w:lvlText w:val=""/>
      <w:lvlJc w:val="left"/>
      <w:pPr>
        <w:ind w:left="3240" w:hanging="360"/>
      </w:pPr>
      <w:rPr>
        <w:rFonts w:ascii="Symbol" w:hAnsi="Symbol"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A95DFC"/>
    <w:multiLevelType w:val="hybridMultilevel"/>
    <w:tmpl w:val="778EFB3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564239A"/>
    <w:multiLevelType w:val="hybridMultilevel"/>
    <w:tmpl w:val="E982C476"/>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宋体"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5"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BA80900"/>
    <w:multiLevelType w:val="hybridMultilevel"/>
    <w:tmpl w:val="E4449EE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4" w15:restartNumberingAfterBreak="0">
    <w:nsid w:val="700D6CE3"/>
    <w:multiLevelType w:val="hybridMultilevel"/>
    <w:tmpl w:val="158612C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12"/>
  </w:num>
  <w:num w:numId="3">
    <w:abstractNumId w:val="46"/>
  </w:num>
  <w:num w:numId="4">
    <w:abstractNumId w:val="20"/>
  </w:num>
  <w:num w:numId="5">
    <w:abstractNumId w:val="1"/>
  </w:num>
  <w:num w:numId="6">
    <w:abstractNumId w:val="29"/>
  </w:num>
  <w:num w:numId="7">
    <w:abstractNumId w:val="0"/>
  </w:num>
  <w:num w:numId="8">
    <w:abstractNumId w:val="30"/>
  </w:num>
  <w:num w:numId="9">
    <w:abstractNumId w:val="19"/>
  </w:num>
  <w:num w:numId="10">
    <w:abstractNumId w:val="36"/>
  </w:num>
  <w:num w:numId="11">
    <w:abstractNumId w:val="31"/>
  </w:num>
  <w:num w:numId="12">
    <w:abstractNumId w:val="5"/>
  </w:num>
  <w:num w:numId="13">
    <w:abstractNumId w:val="4"/>
  </w:num>
  <w:num w:numId="14">
    <w:abstractNumId w:val="27"/>
  </w:num>
  <w:num w:numId="15">
    <w:abstractNumId w:val="37"/>
  </w:num>
  <w:num w:numId="16">
    <w:abstractNumId w:val="9"/>
  </w:num>
  <w:num w:numId="17">
    <w:abstractNumId w:val="44"/>
  </w:num>
  <w:num w:numId="18">
    <w:abstractNumId w:val="10"/>
  </w:num>
  <w:num w:numId="19">
    <w:abstractNumId w:val="23"/>
  </w:num>
  <w:num w:numId="20">
    <w:abstractNumId w:val="22"/>
  </w:num>
  <w:num w:numId="21">
    <w:abstractNumId w:val="21"/>
  </w:num>
  <w:num w:numId="22">
    <w:abstractNumId w:val="45"/>
  </w:num>
  <w:num w:numId="23">
    <w:abstractNumId w:val="7"/>
  </w:num>
  <w:num w:numId="24">
    <w:abstractNumId w:val="15"/>
  </w:num>
  <w:num w:numId="25">
    <w:abstractNumId w:val="2"/>
  </w:num>
  <w:num w:numId="26">
    <w:abstractNumId w:val="35"/>
  </w:num>
  <w:num w:numId="27">
    <w:abstractNumId w:val="39"/>
  </w:num>
  <w:num w:numId="28">
    <w:abstractNumId w:val="32"/>
  </w:num>
  <w:num w:numId="29">
    <w:abstractNumId w:val="26"/>
  </w:num>
  <w:num w:numId="30">
    <w:abstractNumId w:val="34"/>
  </w:num>
  <w:num w:numId="31">
    <w:abstractNumId w:val="42"/>
  </w:num>
  <w:num w:numId="32">
    <w:abstractNumId w:val="8"/>
  </w:num>
  <w:num w:numId="33">
    <w:abstractNumId w:val="25"/>
  </w:num>
  <w:num w:numId="34">
    <w:abstractNumId w:val="3"/>
  </w:num>
  <w:num w:numId="35">
    <w:abstractNumId w:val="43"/>
  </w:num>
  <w:num w:numId="36">
    <w:abstractNumId w:val="11"/>
  </w:num>
  <w:num w:numId="37">
    <w:abstractNumId w:val="38"/>
  </w:num>
  <w:num w:numId="38">
    <w:abstractNumId w:val="24"/>
  </w:num>
  <w:num w:numId="39">
    <w:abstractNumId w:val="41"/>
  </w:num>
  <w:num w:numId="40">
    <w:abstractNumId w:val="6"/>
  </w:num>
  <w:num w:numId="41">
    <w:abstractNumId w:val="17"/>
  </w:num>
  <w:num w:numId="42">
    <w:abstractNumId w:val="13"/>
  </w:num>
  <w:num w:numId="43">
    <w:abstractNumId w:val="33"/>
  </w:num>
  <w:num w:numId="44">
    <w:abstractNumId w:val="18"/>
  </w:num>
  <w:num w:numId="45">
    <w:abstractNumId w:val="14"/>
  </w:num>
  <w:num w:numId="46">
    <w:abstractNumId w:val="16"/>
  </w:num>
  <w:num w:numId="47">
    <w:abstractNumId w:val="47"/>
  </w:num>
  <w:num w:numId="48">
    <w:abstractNumId w:val="40"/>
  </w:num>
  <w:num w:numId="49">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4E4"/>
    <w:rsid w:val="00000E13"/>
    <w:rsid w:val="0000168E"/>
    <w:rsid w:val="000020A5"/>
    <w:rsid w:val="000021F7"/>
    <w:rsid w:val="00002415"/>
    <w:rsid w:val="00002F49"/>
    <w:rsid w:val="00003473"/>
    <w:rsid w:val="000037BE"/>
    <w:rsid w:val="00003CCB"/>
    <w:rsid w:val="00003F79"/>
    <w:rsid w:val="0000462E"/>
    <w:rsid w:val="00004C30"/>
    <w:rsid w:val="00004CB2"/>
    <w:rsid w:val="00005B4D"/>
    <w:rsid w:val="00007944"/>
    <w:rsid w:val="00007DA3"/>
    <w:rsid w:val="00010270"/>
    <w:rsid w:val="000103FB"/>
    <w:rsid w:val="00011BDB"/>
    <w:rsid w:val="00011CE9"/>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4D59"/>
    <w:rsid w:val="000250D3"/>
    <w:rsid w:val="00025319"/>
    <w:rsid w:val="0002595C"/>
    <w:rsid w:val="00026B69"/>
    <w:rsid w:val="00027255"/>
    <w:rsid w:val="00027564"/>
    <w:rsid w:val="00027CC9"/>
    <w:rsid w:val="00030677"/>
    <w:rsid w:val="000306D4"/>
    <w:rsid w:val="00030EE5"/>
    <w:rsid w:val="000314BF"/>
    <w:rsid w:val="000314E1"/>
    <w:rsid w:val="00032062"/>
    <w:rsid w:val="0003320F"/>
    <w:rsid w:val="00033A05"/>
    <w:rsid w:val="00033F8C"/>
    <w:rsid w:val="0003473A"/>
    <w:rsid w:val="000355AB"/>
    <w:rsid w:val="00036C52"/>
    <w:rsid w:val="00036DA5"/>
    <w:rsid w:val="000376E3"/>
    <w:rsid w:val="00037726"/>
    <w:rsid w:val="00037985"/>
    <w:rsid w:val="00040719"/>
    <w:rsid w:val="00041AA0"/>
    <w:rsid w:val="0004239B"/>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6F0C"/>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1FB6"/>
    <w:rsid w:val="000739AF"/>
    <w:rsid w:val="00074200"/>
    <w:rsid w:val="00074361"/>
    <w:rsid w:val="00076DB8"/>
    <w:rsid w:val="00077688"/>
    <w:rsid w:val="0008012C"/>
    <w:rsid w:val="00081676"/>
    <w:rsid w:val="00082677"/>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97D22"/>
    <w:rsid w:val="000A1294"/>
    <w:rsid w:val="000A139B"/>
    <w:rsid w:val="000A1BA1"/>
    <w:rsid w:val="000A1CFC"/>
    <w:rsid w:val="000A2025"/>
    <w:rsid w:val="000A2194"/>
    <w:rsid w:val="000A293C"/>
    <w:rsid w:val="000A507A"/>
    <w:rsid w:val="000A59E1"/>
    <w:rsid w:val="000A6296"/>
    <w:rsid w:val="000A6857"/>
    <w:rsid w:val="000A6EE0"/>
    <w:rsid w:val="000A749D"/>
    <w:rsid w:val="000A76BD"/>
    <w:rsid w:val="000B043E"/>
    <w:rsid w:val="000B06E1"/>
    <w:rsid w:val="000B0F0E"/>
    <w:rsid w:val="000B169E"/>
    <w:rsid w:val="000B2D51"/>
    <w:rsid w:val="000B5A3B"/>
    <w:rsid w:val="000B6493"/>
    <w:rsid w:val="000B6826"/>
    <w:rsid w:val="000B6DEC"/>
    <w:rsid w:val="000B74BE"/>
    <w:rsid w:val="000B7938"/>
    <w:rsid w:val="000B7B89"/>
    <w:rsid w:val="000B7FEB"/>
    <w:rsid w:val="000C0E37"/>
    <w:rsid w:val="000C182C"/>
    <w:rsid w:val="000C1FBD"/>
    <w:rsid w:val="000C2421"/>
    <w:rsid w:val="000C53F5"/>
    <w:rsid w:val="000C56FF"/>
    <w:rsid w:val="000C711F"/>
    <w:rsid w:val="000C7930"/>
    <w:rsid w:val="000D027D"/>
    <w:rsid w:val="000D0AEB"/>
    <w:rsid w:val="000D0F06"/>
    <w:rsid w:val="000D1FE6"/>
    <w:rsid w:val="000D2B15"/>
    <w:rsid w:val="000D3DD5"/>
    <w:rsid w:val="000D44F4"/>
    <w:rsid w:val="000D5526"/>
    <w:rsid w:val="000D57A7"/>
    <w:rsid w:val="000D61B1"/>
    <w:rsid w:val="000D6647"/>
    <w:rsid w:val="000D7693"/>
    <w:rsid w:val="000D7F63"/>
    <w:rsid w:val="000E03CD"/>
    <w:rsid w:val="000E1EBA"/>
    <w:rsid w:val="000E1EDC"/>
    <w:rsid w:val="000E202B"/>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7CC"/>
    <w:rsid w:val="00120947"/>
    <w:rsid w:val="00121B70"/>
    <w:rsid w:val="001224B7"/>
    <w:rsid w:val="001243E8"/>
    <w:rsid w:val="00124544"/>
    <w:rsid w:val="00124819"/>
    <w:rsid w:val="00124B91"/>
    <w:rsid w:val="00125088"/>
    <w:rsid w:val="001257E0"/>
    <w:rsid w:val="00125D10"/>
    <w:rsid w:val="00126209"/>
    <w:rsid w:val="0012654B"/>
    <w:rsid w:val="00127681"/>
    <w:rsid w:val="001305C9"/>
    <w:rsid w:val="00130891"/>
    <w:rsid w:val="00130D41"/>
    <w:rsid w:val="00130EC5"/>
    <w:rsid w:val="00131489"/>
    <w:rsid w:val="00131677"/>
    <w:rsid w:val="00133CB1"/>
    <w:rsid w:val="001345AC"/>
    <w:rsid w:val="00136DD4"/>
    <w:rsid w:val="00136E2D"/>
    <w:rsid w:val="0014038A"/>
    <w:rsid w:val="00140E68"/>
    <w:rsid w:val="00141B63"/>
    <w:rsid w:val="00142291"/>
    <w:rsid w:val="00142B66"/>
    <w:rsid w:val="001432D5"/>
    <w:rsid w:val="001437CB"/>
    <w:rsid w:val="0014405F"/>
    <w:rsid w:val="001458BA"/>
    <w:rsid w:val="001505A0"/>
    <w:rsid w:val="00150FBD"/>
    <w:rsid w:val="001512E8"/>
    <w:rsid w:val="00151470"/>
    <w:rsid w:val="00151627"/>
    <w:rsid w:val="001522E4"/>
    <w:rsid w:val="001529A3"/>
    <w:rsid w:val="00152EB3"/>
    <w:rsid w:val="00152FED"/>
    <w:rsid w:val="00154608"/>
    <w:rsid w:val="001547C6"/>
    <w:rsid w:val="001556B5"/>
    <w:rsid w:val="001574E2"/>
    <w:rsid w:val="00157859"/>
    <w:rsid w:val="00160F33"/>
    <w:rsid w:val="001615A1"/>
    <w:rsid w:val="00161E70"/>
    <w:rsid w:val="00162347"/>
    <w:rsid w:val="00163923"/>
    <w:rsid w:val="0016413E"/>
    <w:rsid w:val="00164642"/>
    <w:rsid w:val="00164EB8"/>
    <w:rsid w:val="00165434"/>
    <w:rsid w:val="0016548B"/>
    <w:rsid w:val="001658AA"/>
    <w:rsid w:val="00165AD7"/>
    <w:rsid w:val="00166532"/>
    <w:rsid w:val="00167FEA"/>
    <w:rsid w:val="00171176"/>
    <w:rsid w:val="00171375"/>
    <w:rsid w:val="00173332"/>
    <w:rsid w:val="00173EB3"/>
    <w:rsid w:val="00174B91"/>
    <w:rsid w:val="00180084"/>
    <w:rsid w:val="001811A4"/>
    <w:rsid w:val="001815AC"/>
    <w:rsid w:val="00181B4A"/>
    <w:rsid w:val="0018254F"/>
    <w:rsid w:val="00182617"/>
    <w:rsid w:val="001830ED"/>
    <w:rsid w:val="00185BF8"/>
    <w:rsid w:val="001862D6"/>
    <w:rsid w:val="001904B2"/>
    <w:rsid w:val="0019083D"/>
    <w:rsid w:val="0019094E"/>
    <w:rsid w:val="00190F52"/>
    <w:rsid w:val="0019202F"/>
    <w:rsid w:val="0019296B"/>
    <w:rsid w:val="00192A82"/>
    <w:rsid w:val="0019317A"/>
    <w:rsid w:val="001945CC"/>
    <w:rsid w:val="00194B04"/>
    <w:rsid w:val="00194C07"/>
    <w:rsid w:val="001959B0"/>
    <w:rsid w:val="00195B29"/>
    <w:rsid w:val="00197D6B"/>
    <w:rsid w:val="001A1EDF"/>
    <w:rsid w:val="001A31BB"/>
    <w:rsid w:val="001A338A"/>
    <w:rsid w:val="001A35C3"/>
    <w:rsid w:val="001A3D80"/>
    <w:rsid w:val="001A413C"/>
    <w:rsid w:val="001A47E3"/>
    <w:rsid w:val="001A5263"/>
    <w:rsid w:val="001A6563"/>
    <w:rsid w:val="001B062D"/>
    <w:rsid w:val="001B183D"/>
    <w:rsid w:val="001B1CE5"/>
    <w:rsid w:val="001B1E94"/>
    <w:rsid w:val="001B21F8"/>
    <w:rsid w:val="001B2CB8"/>
    <w:rsid w:val="001B3298"/>
    <w:rsid w:val="001B3EB1"/>
    <w:rsid w:val="001B5836"/>
    <w:rsid w:val="001B5FB5"/>
    <w:rsid w:val="001B667A"/>
    <w:rsid w:val="001B6AE2"/>
    <w:rsid w:val="001B7148"/>
    <w:rsid w:val="001B7F41"/>
    <w:rsid w:val="001C1306"/>
    <w:rsid w:val="001C1503"/>
    <w:rsid w:val="001C282D"/>
    <w:rsid w:val="001C358B"/>
    <w:rsid w:val="001C3BBF"/>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1406"/>
    <w:rsid w:val="001E23F6"/>
    <w:rsid w:val="001E25F9"/>
    <w:rsid w:val="001E359D"/>
    <w:rsid w:val="001E3CE9"/>
    <w:rsid w:val="001E4068"/>
    <w:rsid w:val="001E4B74"/>
    <w:rsid w:val="001E52FF"/>
    <w:rsid w:val="001E5591"/>
    <w:rsid w:val="001E5612"/>
    <w:rsid w:val="001E5D73"/>
    <w:rsid w:val="001E6024"/>
    <w:rsid w:val="001E70ED"/>
    <w:rsid w:val="001F0BA8"/>
    <w:rsid w:val="001F219B"/>
    <w:rsid w:val="001F2655"/>
    <w:rsid w:val="001F3235"/>
    <w:rsid w:val="001F3977"/>
    <w:rsid w:val="001F3EBB"/>
    <w:rsid w:val="001F48DE"/>
    <w:rsid w:val="001F5CA4"/>
    <w:rsid w:val="001F63ED"/>
    <w:rsid w:val="001F6444"/>
    <w:rsid w:val="001F7B00"/>
    <w:rsid w:val="00200579"/>
    <w:rsid w:val="00200DB2"/>
    <w:rsid w:val="00201762"/>
    <w:rsid w:val="00204202"/>
    <w:rsid w:val="002056AF"/>
    <w:rsid w:val="0020622F"/>
    <w:rsid w:val="0020649B"/>
    <w:rsid w:val="00210604"/>
    <w:rsid w:val="002108C8"/>
    <w:rsid w:val="00211E01"/>
    <w:rsid w:val="00212C39"/>
    <w:rsid w:val="00214162"/>
    <w:rsid w:val="00214FB6"/>
    <w:rsid w:val="0021547B"/>
    <w:rsid w:val="00215A34"/>
    <w:rsid w:val="00216D12"/>
    <w:rsid w:val="00216DF5"/>
    <w:rsid w:val="00216E06"/>
    <w:rsid w:val="00220E6F"/>
    <w:rsid w:val="00221A0D"/>
    <w:rsid w:val="00222593"/>
    <w:rsid w:val="002225F5"/>
    <w:rsid w:val="00222C47"/>
    <w:rsid w:val="00222E64"/>
    <w:rsid w:val="00223BDD"/>
    <w:rsid w:val="00223FEC"/>
    <w:rsid w:val="0022475B"/>
    <w:rsid w:val="0022479F"/>
    <w:rsid w:val="00225448"/>
    <w:rsid w:val="002270BA"/>
    <w:rsid w:val="00227B75"/>
    <w:rsid w:val="00227F9B"/>
    <w:rsid w:val="002311F7"/>
    <w:rsid w:val="00231606"/>
    <w:rsid w:val="0023189F"/>
    <w:rsid w:val="00232C68"/>
    <w:rsid w:val="0023568E"/>
    <w:rsid w:val="00235FB7"/>
    <w:rsid w:val="002410D7"/>
    <w:rsid w:val="00241E6B"/>
    <w:rsid w:val="002426EE"/>
    <w:rsid w:val="00243223"/>
    <w:rsid w:val="0024342E"/>
    <w:rsid w:val="00243740"/>
    <w:rsid w:val="0024434B"/>
    <w:rsid w:val="00244ED5"/>
    <w:rsid w:val="00245B3C"/>
    <w:rsid w:val="002468D0"/>
    <w:rsid w:val="00246ADD"/>
    <w:rsid w:val="00246B94"/>
    <w:rsid w:val="002473CC"/>
    <w:rsid w:val="00250071"/>
    <w:rsid w:val="002504BD"/>
    <w:rsid w:val="002506CF"/>
    <w:rsid w:val="002507F0"/>
    <w:rsid w:val="00250C5C"/>
    <w:rsid w:val="00253A3C"/>
    <w:rsid w:val="002542F5"/>
    <w:rsid w:val="00254462"/>
    <w:rsid w:val="00254624"/>
    <w:rsid w:val="00256950"/>
    <w:rsid w:val="00256D9A"/>
    <w:rsid w:val="00257152"/>
    <w:rsid w:val="002605B9"/>
    <w:rsid w:val="00260DC4"/>
    <w:rsid w:val="0026147F"/>
    <w:rsid w:val="002638F7"/>
    <w:rsid w:val="00263E47"/>
    <w:rsid w:val="00264E0E"/>
    <w:rsid w:val="0026537C"/>
    <w:rsid w:val="0026658B"/>
    <w:rsid w:val="002672CF"/>
    <w:rsid w:val="0026794F"/>
    <w:rsid w:val="002706A9"/>
    <w:rsid w:val="00270C5D"/>
    <w:rsid w:val="00271562"/>
    <w:rsid w:val="0027178A"/>
    <w:rsid w:val="002718FC"/>
    <w:rsid w:val="00271A4B"/>
    <w:rsid w:val="00271ECF"/>
    <w:rsid w:val="002723ED"/>
    <w:rsid w:val="00272547"/>
    <w:rsid w:val="00273FBF"/>
    <w:rsid w:val="00275F17"/>
    <w:rsid w:val="00276CAF"/>
    <w:rsid w:val="00280407"/>
    <w:rsid w:val="00280DD7"/>
    <w:rsid w:val="002811F0"/>
    <w:rsid w:val="002811F1"/>
    <w:rsid w:val="00281238"/>
    <w:rsid w:val="00281888"/>
    <w:rsid w:val="00281FE6"/>
    <w:rsid w:val="002827ED"/>
    <w:rsid w:val="00282846"/>
    <w:rsid w:val="00283A23"/>
    <w:rsid w:val="00284985"/>
    <w:rsid w:val="00285305"/>
    <w:rsid w:val="00285E56"/>
    <w:rsid w:val="0028731C"/>
    <w:rsid w:val="00287768"/>
    <w:rsid w:val="00287CFF"/>
    <w:rsid w:val="002907CA"/>
    <w:rsid w:val="00291491"/>
    <w:rsid w:val="00291A2F"/>
    <w:rsid w:val="002923E4"/>
    <w:rsid w:val="00293639"/>
    <w:rsid w:val="00294071"/>
    <w:rsid w:val="002943E5"/>
    <w:rsid w:val="00294691"/>
    <w:rsid w:val="00294CE1"/>
    <w:rsid w:val="00295065"/>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0BF2"/>
    <w:rsid w:val="002B261B"/>
    <w:rsid w:val="002B2B25"/>
    <w:rsid w:val="002B2B87"/>
    <w:rsid w:val="002B2DD3"/>
    <w:rsid w:val="002B2FA3"/>
    <w:rsid w:val="002B46BA"/>
    <w:rsid w:val="002B47A0"/>
    <w:rsid w:val="002B4D08"/>
    <w:rsid w:val="002B4F2A"/>
    <w:rsid w:val="002B55A9"/>
    <w:rsid w:val="002B6171"/>
    <w:rsid w:val="002B6A1D"/>
    <w:rsid w:val="002B6F64"/>
    <w:rsid w:val="002B75DA"/>
    <w:rsid w:val="002B7726"/>
    <w:rsid w:val="002C04FB"/>
    <w:rsid w:val="002C05CB"/>
    <w:rsid w:val="002C1072"/>
    <w:rsid w:val="002C2546"/>
    <w:rsid w:val="002C27FC"/>
    <w:rsid w:val="002C3823"/>
    <w:rsid w:val="002C43E8"/>
    <w:rsid w:val="002C4F31"/>
    <w:rsid w:val="002C5A43"/>
    <w:rsid w:val="002C6857"/>
    <w:rsid w:val="002C6E4D"/>
    <w:rsid w:val="002C7B5E"/>
    <w:rsid w:val="002D099D"/>
    <w:rsid w:val="002D13BF"/>
    <w:rsid w:val="002D2640"/>
    <w:rsid w:val="002D27DC"/>
    <w:rsid w:val="002D2F5A"/>
    <w:rsid w:val="002D337A"/>
    <w:rsid w:val="002D3578"/>
    <w:rsid w:val="002D543B"/>
    <w:rsid w:val="002D5DA1"/>
    <w:rsid w:val="002D6AEC"/>
    <w:rsid w:val="002D7287"/>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AA9"/>
    <w:rsid w:val="00310ECB"/>
    <w:rsid w:val="0031117A"/>
    <w:rsid w:val="003125D2"/>
    <w:rsid w:val="00312669"/>
    <w:rsid w:val="00312918"/>
    <w:rsid w:val="00312A41"/>
    <w:rsid w:val="00312DA6"/>
    <w:rsid w:val="00313704"/>
    <w:rsid w:val="00313793"/>
    <w:rsid w:val="00313F99"/>
    <w:rsid w:val="003140CD"/>
    <w:rsid w:val="0031443E"/>
    <w:rsid w:val="003149CA"/>
    <w:rsid w:val="00314C86"/>
    <w:rsid w:val="003155CF"/>
    <w:rsid w:val="00315E6F"/>
    <w:rsid w:val="00316E86"/>
    <w:rsid w:val="00316F25"/>
    <w:rsid w:val="00317284"/>
    <w:rsid w:val="00317B2E"/>
    <w:rsid w:val="00317B7C"/>
    <w:rsid w:val="00317C90"/>
    <w:rsid w:val="00320629"/>
    <w:rsid w:val="0032076D"/>
    <w:rsid w:val="00321FA2"/>
    <w:rsid w:val="003220A1"/>
    <w:rsid w:val="00322890"/>
    <w:rsid w:val="00322D39"/>
    <w:rsid w:val="00324625"/>
    <w:rsid w:val="0032550D"/>
    <w:rsid w:val="003258FC"/>
    <w:rsid w:val="00326450"/>
    <w:rsid w:val="00330745"/>
    <w:rsid w:val="00330B7B"/>
    <w:rsid w:val="00331389"/>
    <w:rsid w:val="00332B6B"/>
    <w:rsid w:val="00333548"/>
    <w:rsid w:val="003338FF"/>
    <w:rsid w:val="00333A6B"/>
    <w:rsid w:val="00333BF5"/>
    <w:rsid w:val="00334282"/>
    <w:rsid w:val="003408A8"/>
    <w:rsid w:val="0034092E"/>
    <w:rsid w:val="00340A88"/>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60753"/>
    <w:rsid w:val="00360EC1"/>
    <w:rsid w:val="00362685"/>
    <w:rsid w:val="003638BE"/>
    <w:rsid w:val="00364268"/>
    <w:rsid w:val="00364315"/>
    <w:rsid w:val="0036452E"/>
    <w:rsid w:val="00364823"/>
    <w:rsid w:val="00365552"/>
    <w:rsid w:val="00365D1C"/>
    <w:rsid w:val="0036689B"/>
    <w:rsid w:val="003670CF"/>
    <w:rsid w:val="003676B3"/>
    <w:rsid w:val="00367C85"/>
    <w:rsid w:val="003701F3"/>
    <w:rsid w:val="00370A0B"/>
    <w:rsid w:val="00370A61"/>
    <w:rsid w:val="003715A2"/>
    <w:rsid w:val="00371F18"/>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AE6"/>
    <w:rsid w:val="00380B8D"/>
    <w:rsid w:val="0038191F"/>
    <w:rsid w:val="00381D24"/>
    <w:rsid w:val="00381E6F"/>
    <w:rsid w:val="00382275"/>
    <w:rsid w:val="003829CE"/>
    <w:rsid w:val="0038516F"/>
    <w:rsid w:val="00385961"/>
    <w:rsid w:val="003874CC"/>
    <w:rsid w:val="00387C50"/>
    <w:rsid w:val="003917FF"/>
    <w:rsid w:val="003921A5"/>
    <w:rsid w:val="00392231"/>
    <w:rsid w:val="0039405B"/>
    <w:rsid w:val="0039473B"/>
    <w:rsid w:val="00394966"/>
    <w:rsid w:val="00394A53"/>
    <w:rsid w:val="00394B5B"/>
    <w:rsid w:val="003950C0"/>
    <w:rsid w:val="0039512C"/>
    <w:rsid w:val="0039779C"/>
    <w:rsid w:val="00397EF4"/>
    <w:rsid w:val="003A0859"/>
    <w:rsid w:val="003A0A15"/>
    <w:rsid w:val="003A15DB"/>
    <w:rsid w:val="003A1AE9"/>
    <w:rsid w:val="003A1B3C"/>
    <w:rsid w:val="003A1D68"/>
    <w:rsid w:val="003A3F09"/>
    <w:rsid w:val="003A437A"/>
    <w:rsid w:val="003A4443"/>
    <w:rsid w:val="003A4ACB"/>
    <w:rsid w:val="003A5650"/>
    <w:rsid w:val="003A700F"/>
    <w:rsid w:val="003A7500"/>
    <w:rsid w:val="003B0027"/>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2787"/>
    <w:rsid w:val="003C3942"/>
    <w:rsid w:val="003C4085"/>
    <w:rsid w:val="003C41F7"/>
    <w:rsid w:val="003C456F"/>
    <w:rsid w:val="003C4E64"/>
    <w:rsid w:val="003C6583"/>
    <w:rsid w:val="003C65E8"/>
    <w:rsid w:val="003C6B2B"/>
    <w:rsid w:val="003C6E6C"/>
    <w:rsid w:val="003C7848"/>
    <w:rsid w:val="003C7E71"/>
    <w:rsid w:val="003C7F01"/>
    <w:rsid w:val="003D007E"/>
    <w:rsid w:val="003D0726"/>
    <w:rsid w:val="003D13D6"/>
    <w:rsid w:val="003D1713"/>
    <w:rsid w:val="003D1843"/>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6F4B"/>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0F4F"/>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18D"/>
    <w:rsid w:val="00424401"/>
    <w:rsid w:val="00425A19"/>
    <w:rsid w:val="00426579"/>
    <w:rsid w:val="00426E0A"/>
    <w:rsid w:val="004302D5"/>
    <w:rsid w:val="004306D5"/>
    <w:rsid w:val="004327DD"/>
    <w:rsid w:val="00432E08"/>
    <w:rsid w:val="00432E59"/>
    <w:rsid w:val="00432F2C"/>
    <w:rsid w:val="00434FE2"/>
    <w:rsid w:val="00435924"/>
    <w:rsid w:val="004377C9"/>
    <w:rsid w:val="00441D67"/>
    <w:rsid w:val="00442CAB"/>
    <w:rsid w:val="0044490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57DF1"/>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490"/>
    <w:rsid w:val="00472588"/>
    <w:rsid w:val="0047409A"/>
    <w:rsid w:val="00474B6E"/>
    <w:rsid w:val="00474D2F"/>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87F79"/>
    <w:rsid w:val="00490236"/>
    <w:rsid w:val="00490320"/>
    <w:rsid w:val="00490543"/>
    <w:rsid w:val="00491F6C"/>
    <w:rsid w:val="004931EF"/>
    <w:rsid w:val="00493DA7"/>
    <w:rsid w:val="00495740"/>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251B"/>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57C4"/>
    <w:rsid w:val="004D6011"/>
    <w:rsid w:val="004D69C4"/>
    <w:rsid w:val="004D6BCD"/>
    <w:rsid w:val="004D6C7F"/>
    <w:rsid w:val="004D718D"/>
    <w:rsid w:val="004D7BA9"/>
    <w:rsid w:val="004D7D63"/>
    <w:rsid w:val="004D7FF9"/>
    <w:rsid w:val="004E05F2"/>
    <w:rsid w:val="004E0997"/>
    <w:rsid w:val="004E1082"/>
    <w:rsid w:val="004E15C4"/>
    <w:rsid w:val="004E1AE9"/>
    <w:rsid w:val="004E2531"/>
    <w:rsid w:val="004E2969"/>
    <w:rsid w:val="004E31EC"/>
    <w:rsid w:val="004E33D3"/>
    <w:rsid w:val="004E34F7"/>
    <w:rsid w:val="004E37D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19BE"/>
    <w:rsid w:val="005124C2"/>
    <w:rsid w:val="00514BB8"/>
    <w:rsid w:val="00515F20"/>
    <w:rsid w:val="00515FBC"/>
    <w:rsid w:val="00516B67"/>
    <w:rsid w:val="00517367"/>
    <w:rsid w:val="00520F76"/>
    <w:rsid w:val="005213D1"/>
    <w:rsid w:val="00522FD0"/>
    <w:rsid w:val="0052305B"/>
    <w:rsid w:val="00523A58"/>
    <w:rsid w:val="005247D4"/>
    <w:rsid w:val="0052571A"/>
    <w:rsid w:val="00525F01"/>
    <w:rsid w:val="0052613B"/>
    <w:rsid w:val="00527416"/>
    <w:rsid w:val="00527D1B"/>
    <w:rsid w:val="005301C8"/>
    <w:rsid w:val="0053299A"/>
    <w:rsid w:val="00532E73"/>
    <w:rsid w:val="00533ADC"/>
    <w:rsid w:val="00534375"/>
    <w:rsid w:val="00534D9B"/>
    <w:rsid w:val="005354CA"/>
    <w:rsid w:val="00535FE4"/>
    <w:rsid w:val="00536016"/>
    <w:rsid w:val="005366B4"/>
    <w:rsid w:val="005368F3"/>
    <w:rsid w:val="00540949"/>
    <w:rsid w:val="005417F5"/>
    <w:rsid w:val="00541A04"/>
    <w:rsid w:val="00542D1A"/>
    <w:rsid w:val="00544ADF"/>
    <w:rsid w:val="00544BAD"/>
    <w:rsid w:val="00544EA0"/>
    <w:rsid w:val="0054520A"/>
    <w:rsid w:val="00545652"/>
    <w:rsid w:val="0054626E"/>
    <w:rsid w:val="005466D1"/>
    <w:rsid w:val="005474FD"/>
    <w:rsid w:val="00550D93"/>
    <w:rsid w:val="00551594"/>
    <w:rsid w:val="00552ECC"/>
    <w:rsid w:val="005548F9"/>
    <w:rsid w:val="00555AF0"/>
    <w:rsid w:val="0055610D"/>
    <w:rsid w:val="00557362"/>
    <w:rsid w:val="00560CC9"/>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B59"/>
    <w:rsid w:val="00580F9A"/>
    <w:rsid w:val="00581314"/>
    <w:rsid w:val="00581971"/>
    <w:rsid w:val="00581B81"/>
    <w:rsid w:val="005821EF"/>
    <w:rsid w:val="00582CFC"/>
    <w:rsid w:val="00583704"/>
    <w:rsid w:val="00583E12"/>
    <w:rsid w:val="00584AB8"/>
    <w:rsid w:val="00585F0A"/>
    <w:rsid w:val="0058618A"/>
    <w:rsid w:val="0058635B"/>
    <w:rsid w:val="005864F5"/>
    <w:rsid w:val="00586F99"/>
    <w:rsid w:val="005878C9"/>
    <w:rsid w:val="005906EE"/>
    <w:rsid w:val="0059072D"/>
    <w:rsid w:val="005909E9"/>
    <w:rsid w:val="005909F8"/>
    <w:rsid w:val="0059146D"/>
    <w:rsid w:val="005925D9"/>
    <w:rsid w:val="00593B1F"/>
    <w:rsid w:val="00595954"/>
    <w:rsid w:val="005960B2"/>
    <w:rsid w:val="0059675D"/>
    <w:rsid w:val="00596858"/>
    <w:rsid w:val="00597811"/>
    <w:rsid w:val="0059792D"/>
    <w:rsid w:val="005A24D2"/>
    <w:rsid w:val="005A3F90"/>
    <w:rsid w:val="005A55E0"/>
    <w:rsid w:val="005A57B5"/>
    <w:rsid w:val="005A65D1"/>
    <w:rsid w:val="005A77C4"/>
    <w:rsid w:val="005A7C10"/>
    <w:rsid w:val="005A7C5C"/>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1C66"/>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A51"/>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5E8C"/>
    <w:rsid w:val="0061657D"/>
    <w:rsid w:val="006174F1"/>
    <w:rsid w:val="006176C1"/>
    <w:rsid w:val="00617955"/>
    <w:rsid w:val="006179F7"/>
    <w:rsid w:val="00617F2C"/>
    <w:rsid w:val="00621427"/>
    <w:rsid w:val="0062193E"/>
    <w:rsid w:val="006222CE"/>
    <w:rsid w:val="006229EF"/>
    <w:rsid w:val="006248C8"/>
    <w:rsid w:val="00624FD2"/>
    <w:rsid w:val="006252DC"/>
    <w:rsid w:val="00625316"/>
    <w:rsid w:val="006254E9"/>
    <w:rsid w:val="00626967"/>
    <w:rsid w:val="00627DF8"/>
    <w:rsid w:val="0063022B"/>
    <w:rsid w:val="00630B6F"/>
    <w:rsid w:val="006310BB"/>
    <w:rsid w:val="00631B22"/>
    <w:rsid w:val="00632445"/>
    <w:rsid w:val="006337DA"/>
    <w:rsid w:val="00633A55"/>
    <w:rsid w:val="006342E2"/>
    <w:rsid w:val="00634ECE"/>
    <w:rsid w:val="0063538B"/>
    <w:rsid w:val="00635CAF"/>
    <w:rsid w:val="006360B1"/>
    <w:rsid w:val="00636309"/>
    <w:rsid w:val="00637382"/>
    <w:rsid w:val="00637926"/>
    <w:rsid w:val="00637A1C"/>
    <w:rsid w:val="00642C5C"/>
    <w:rsid w:val="006467B1"/>
    <w:rsid w:val="006467D8"/>
    <w:rsid w:val="00650309"/>
    <w:rsid w:val="00651736"/>
    <w:rsid w:val="00652650"/>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4BAC"/>
    <w:rsid w:val="00665321"/>
    <w:rsid w:val="00665E8D"/>
    <w:rsid w:val="006675DB"/>
    <w:rsid w:val="006706ED"/>
    <w:rsid w:val="00670BDE"/>
    <w:rsid w:val="00670C55"/>
    <w:rsid w:val="00670C65"/>
    <w:rsid w:val="00672D9F"/>
    <w:rsid w:val="00673195"/>
    <w:rsid w:val="00673CE4"/>
    <w:rsid w:val="00674153"/>
    <w:rsid w:val="00675965"/>
    <w:rsid w:val="006761C2"/>
    <w:rsid w:val="00676674"/>
    <w:rsid w:val="006772DC"/>
    <w:rsid w:val="00680E67"/>
    <w:rsid w:val="00681AA4"/>
    <w:rsid w:val="00681B84"/>
    <w:rsid w:val="006826D8"/>
    <w:rsid w:val="006829C7"/>
    <w:rsid w:val="00682A4D"/>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D034A"/>
    <w:rsid w:val="006D05EC"/>
    <w:rsid w:val="006D1A6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4B8E"/>
    <w:rsid w:val="006F6670"/>
    <w:rsid w:val="00700880"/>
    <w:rsid w:val="0070149A"/>
    <w:rsid w:val="00702356"/>
    <w:rsid w:val="00702DB8"/>
    <w:rsid w:val="0070370D"/>
    <w:rsid w:val="00703B2E"/>
    <w:rsid w:val="00703C92"/>
    <w:rsid w:val="00705A0A"/>
    <w:rsid w:val="007068E3"/>
    <w:rsid w:val="00706B58"/>
    <w:rsid w:val="007070AA"/>
    <w:rsid w:val="007078AB"/>
    <w:rsid w:val="00707DEA"/>
    <w:rsid w:val="0071049F"/>
    <w:rsid w:val="00711337"/>
    <w:rsid w:val="00712536"/>
    <w:rsid w:val="0071312C"/>
    <w:rsid w:val="007140F5"/>
    <w:rsid w:val="0071446C"/>
    <w:rsid w:val="00714683"/>
    <w:rsid w:val="00715AD2"/>
    <w:rsid w:val="00716BF3"/>
    <w:rsid w:val="007175A2"/>
    <w:rsid w:val="007208A1"/>
    <w:rsid w:val="00722328"/>
    <w:rsid w:val="00722DB0"/>
    <w:rsid w:val="007240C5"/>
    <w:rsid w:val="00724BE0"/>
    <w:rsid w:val="0072592D"/>
    <w:rsid w:val="00727D26"/>
    <w:rsid w:val="00727E49"/>
    <w:rsid w:val="0073047C"/>
    <w:rsid w:val="0073073B"/>
    <w:rsid w:val="00730837"/>
    <w:rsid w:val="007314E2"/>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32BE"/>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DB6"/>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2031"/>
    <w:rsid w:val="00783214"/>
    <w:rsid w:val="00783635"/>
    <w:rsid w:val="00783743"/>
    <w:rsid w:val="00784037"/>
    <w:rsid w:val="007845E0"/>
    <w:rsid w:val="00784794"/>
    <w:rsid w:val="00785317"/>
    <w:rsid w:val="00786856"/>
    <w:rsid w:val="0079004F"/>
    <w:rsid w:val="0079015F"/>
    <w:rsid w:val="00790A50"/>
    <w:rsid w:val="00790BDA"/>
    <w:rsid w:val="00790FA9"/>
    <w:rsid w:val="0079183E"/>
    <w:rsid w:val="00793E63"/>
    <w:rsid w:val="007957A1"/>
    <w:rsid w:val="00795B06"/>
    <w:rsid w:val="00795FE5"/>
    <w:rsid w:val="007A0455"/>
    <w:rsid w:val="007A2407"/>
    <w:rsid w:val="007A31F3"/>
    <w:rsid w:val="007A50D8"/>
    <w:rsid w:val="007A5B90"/>
    <w:rsid w:val="007A6B73"/>
    <w:rsid w:val="007A709A"/>
    <w:rsid w:val="007A78E9"/>
    <w:rsid w:val="007A7DA2"/>
    <w:rsid w:val="007B092B"/>
    <w:rsid w:val="007B0BA9"/>
    <w:rsid w:val="007B1462"/>
    <w:rsid w:val="007B1B59"/>
    <w:rsid w:val="007B26A2"/>
    <w:rsid w:val="007B606F"/>
    <w:rsid w:val="007B6D07"/>
    <w:rsid w:val="007B78A8"/>
    <w:rsid w:val="007C2FCC"/>
    <w:rsid w:val="007C324B"/>
    <w:rsid w:val="007C3F2A"/>
    <w:rsid w:val="007C4550"/>
    <w:rsid w:val="007C45F5"/>
    <w:rsid w:val="007C4840"/>
    <w:rsid w:val="007C5328"/>
    <w:rsid w:val="007C54FE"/>
    <w:rsid w:val="007C5A33"/>
    <w:rsid w:val="007C645F"/>
    <w:rsid w:val="007C6F66"/>
    <w:rsid w:val="007D234A"/>
    <w:rsid w:val="007D2E03"/>
    <w:rsid w:val="007D396E"/>
    <w:rsid w:val="007D3FB8"/>
    <w:rsid w:val="007D5112"/>
    <w:rsid w:val="007D5600"/>
    <w:rsid w:val="007D5735"/>
    <w:rsid w:val="007D705A"/>
    <w:rsid w:val="007D7ADE"/>
    <w:rsid w:val="007E0606"/>
    <w:rsid w:val="007E097F"/>
    <w:rsid w:val="007E0AE1"/>
    <w:rsid w:val="007E1B3E"/>
    <w:rsid w:val="007E30BB"/>
    <w:rsid w:val="007E4247"/>
    <w:rsid w:val="007E4419"/>
    <w:rsid w:val="007E4781"/>
    <w:rsid w:val="007E751E"/>
    <w:rsid w:val="007E75F8"/>
    <w:rsid w:val="007F02FA"/>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41A4"/>
    <w:rsid w:val="00815556"/>
    <w:rsid w:val="0081593C"/>
    <w:rsid w:val="0081679F"/>
    <w:rsid w:val="00817747"/>
    <w:rsid w:val="00817A47"/>
    <w:rsid w:val="008205BE"/>
    <w:rsid w:val="00822D56"/>
    <w:rsid w:val="00822EC7"/>
    <w:rsid w:val="008236B2"/>
    <w:rsid w:val="00823F8A"/>
    <w:rsid w:val="00824CA5"/>
    <w:rsid w:val="00826096"/>
    <w:rsid w:val="008301E9"/>
    <w:rsid w:val="00830213"/>
    <w:rsid w:val="00831657"/>
    <w:rsid w:val="00832282"/>
    <w:rsid w:val="00832759"/>
    <w:rsid w:val="008345BA"/>
    <w:rsid w:val="00834EE7"/>
    <w:rsid w:val="00835E9E"/>
    <w:rsid w:val="0084159C"/>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DE1"/>
    <w:rsid w:val="00852E6F"/>
    <w:rsid w:val="008531D4"/>
    <w:rsid w:val="00853726"/>
    <w:rsid w:val="00853D7D"/>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4558"/>
    <w:rsid w:val="00876C08"/>
    <w:rsid w:val="0087762F"/>
    <w:rsid w:val="00877849"/>
    <w:rsid w:val="00880625"/>
    <w:rsid w:val="00880C2B"/>
    <w:rsid w:val="00881E1E"/>
    <w:rsid w:val="00881EA7"/>
    <w:rsid w:val="008841EB"/>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A7698"/>
    <w:rsid w:val="008B04DB"/>
    <w:rsid w:val="008B094B"/>
    <w:rsid w:val="008B134F"/>
    <w:rsid w:val="008B165D"/>
    <w:rsid w:val="008B1893"/>
    <w:rsid w:val="008B3CDD"/>
    <w:rsid w:val="008B4C06"/>
    <w:rsid w:val="008B5789"/>
    <w:rsid w:val="008B64BF"/>
    <w:rsid w:val="008B64F5"/>
    <w:rsid w:val="008B6A56"/>
    <w:rsid w:val="008B7E3B"/>
    <w:rsid w:val="008C07BD"/>
    <w:rsid w:val="008C1AC1"/>
    <w:rsid w:val="008C316F"/>
    <w:rsid w:val="008C37A5"/>
    <w:rsid w:val="008C42EB"/>
    <w:rsid w:val="008C49CB"/>
    <w:rsid w:val="008C4BC7"/>
    <w:rsid w:val="008C4DED"/>
    <w:rsid w:val="008C583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CBE"/>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07D6"/>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C46"/>
    <w:rsid w:val="00934FF9"/>
    <w:rsid w:val="00936847"/>
    <w:rsid w:val="0094040B"/>
    <w:rsid w:val="0094113B"/>
    <w:rsid w:val="0094115A"/>
    <w:rsid w:val="0094202F"/>
    <w:rsid w:val="00942499"/>
    <w:rsid w:val="00942829"/>
    <w:rsid w:val="00942CC3"/>
    <w:rsid w:val="00942D27"/>
    <w:rsid w:val="00943625"/>
    <w:rsid w:val="00943F7F"/>
    <w:rsid w:val="009443BC"/>
    <w:rsid w:val="00945C87"/>
    <w:rsid w:val="00945E16"/>
    <w:rsid w:val="009465B2"/>
    <w:rsid w:val="00947FE9"/>
    <w:rsid w:val="00950D76"/>
    <w:rsid w:val="00950E75"/>
    <w:rsid w:val="009513A9"/>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EBA"/>
    <w:rsid w:val="0096647C"/>
    <w:rsid w:val="009665C5"/>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6BF"/>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1C71"/>
    <w:rsid w:val="009B2E48"/>
    <w:rsid w:val="009B3436"/>
    <w:rsid w:val="009B415F"/>
    <w:rsid w:val="009B5BA4"/>
    <w:rsid w:val="009B6FC9"/>
    <w:rsid w:val="009B70DB"/>
    <w:rsid w:val="009B7679"/>
    <w:rsid w:val="009B79C3"/>
    <w:rsid w:val="009B7B83"/>
    <w:rsid w:val="009C22F4"/>
    <w:rsid w:val="009C3E76"/>
    <w:rsid w:val="009C4352"/>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625"/>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10017"/>
    <w:rsid w:val="00A1025F"/>
    <w:rsid w:val="00A1072D"/>
    <w:rsid w:val="00A1098C"/>
    <w:rsid w:val="00A112E2"/>
    <w:rsid w:val="00A114FF"/>
    <w:rsid w:val="00A1178A"/>
    <w:rsid w:val="00A121A1"/>
    <w:rsid w:val="00A135AE"/>
    <w:rsid w:val="00A13727"/>
    <w:rsid w:val="00A13B0F"/>
    <w:rsid w:val="00A13D84"/>
    <w:rsid w:val="00A159F6"/>
    <w:rsid w:val="00A1752F"/>
    <w:rsid w:val="00A179A4"/>
    <w:rsid w:val="00A17BDB"/>
    <w:rsid w:val="00A209C8"/>
    <w:rsid w:val="00A20BEC"/>
    <w:rsid w:val="00A21385"/>
    <w:rsid w:val="00A2254C"/>
    <w:rsid w:val="00A22EFB"/>
    <w:rsid w:val="00A233A5"/>
    <w:rsid w:val="00A2501C"/>
    <w:rsid w:val="00A2508E"/>
    <w:rsid w:val="00A251D7"/>
    <w:rsid w:val="00A25FF0"/>
    <w:rsid w:val="00A26408"/>
    <w:rsid w:val="00A27E17"/>
    <w:rsid w:val="00A27E76"/>
    <w:rsid w:val="00A27EEC"/>
    <w:rsid w:val="00A3092D"/>
    <w:rsid w:val="00A30EA4"/>
    <w:rsid w:val="00A31168"/>
    <w:rsid w:val="00A3166E"/>
    <w:rsid w:val="00A31892"/>
    <w:rsid w:val="00A331C4"/>
    <w:rsid w:val="00A33B6D"/>
    <w:rsid w:val="00A33EEF"/>
    <w:rsid w:val="00A34685"/>
    <w:rsid w:val="00A3479C"/>
    <w:rsid w:val="00A34965"/>
    <w:rsid w:val="00A36DA6"/>
    <w:rsid w:val="00A4206A"/>
    <w:rsid w:val="00A42FC9"/>
    <w:rsid w:val="00A43A8B"/>
    <w:rsid w:val="00A44624"/>
    <w:rsid w:val="00A44B65"/>
    <w:rsid w:val="00A4608B"/>
    <w:rsid w:val="00A46248"/>
    <w:rsid w:val="00A462B4"/>
    <w:rsid w:val="00A463CF"/>
    <w:rsid w:val="00A47B09"/>
    <w:rsid w:val="00A50ABB"/>
    <w:rsid w:val="00A51675"/>
    <w:rsid w:val="00A5692A"/>
    <w:rsid w:val="00A56A02"/>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F6"/>
    <w:rsid w:val="00A7241B"/>
    <w:rsid w:val="00A72799"/>
    <w:rsid w:val="00A72EFA"/>
    <w:rsid w:val="00A73669"/>
    <w:rsid w:val="00A7436D"/>
    <w:rsid w:val="00A74527"/>
    <w:rsid w:val="00A74896"/>
    <w:rsid w:val="00A764C9"/>
    <w:rsid w:val="00A77657"/>
    <w:rsid w:val="00A77721"/>
    <w:rsid w:val="00A77807"/>
    <w:rsid w:val="00A77EA9"/>
    <w:rsid w:val="00A80709"/>
    <w:rsid w:val="00A80758"/>
    <w:rsid w:val="00A80B96"/>
    <w:rsid w:val="00A8117D"/>
    <w:rsid w:val="00A8120B"/>
    <w:rsid w:val="00A8165D"/>
    <w:rsid w:val="00A81BEB"/>
    <w:rsid w:val="00A81D28"/>
    <w:rsid w:val="00A8300B"/>
    <w:rsid w:val="00A832E7"/>
    <w:rsid w:val="00A83746"/>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2A"/>
    <w:rsid w:val="00AA107B"/>
    <w:rsid w:val="00AA23A2"/>
    <w:rsid w:val="00AA259C"/>
    <w:rsid w:val="00AA3DAF"/>
    <w:rsid w:val="00AA418E"/>
    <w:rsid w:val="00AA45B9"/>
    <w:rsid w:val="00AA5054"/>
    <w:rsid w:val="00AA5DC6"/>
    <w:rsid w:val="00AA617D"/>
    <w:rsid w:val="00AA6481"/>
    <w:rsid w:val="00AA78A8"/>
    <w:rsid w:val="00AB0536"/>
    <w:rsid w:val="00AB0846"/>
    <w:rsid w:val="00AB3124"/>
    <w:rsid w:val="00AB383C"/>
    <w:rsid w:val="00AB39A7"/>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1BA9"/>
    <w:rsid w:val="00AD293A"/>
    <w:rsid w:val="00AD3966"/>
    <w:rsid w:val="00AD535E"/>
    <w:rsid w:val="00AD5D0F"/>
    <w:rsid w:val="00AD7BAD"/>
    <w:rsid w:val="00AE106F"/>
    <w:rsid w:val="00AE1074"/>
    <w:rsid w:val="00AE21EA"/>
    <w:rsid w:val="00AE2619"/>
    <w:rsid w:val="00AE2660"/>
    <w:rsid w:val="00AE347E"/>
    <w:rsid w:val="00AE41E1"/>
    <w:rsid w:val="00AE5F3E"/>
    <w:rsid w:val="00AE5FCE"/>
    <w:rsid w:val="00AE691D"/>
    <w:rsid w:val="00AE745C"/>
    <w:rsid w:val="00AE761A"/>
    <w:rsid w:val="00AE788F"/>
    <w:rsid w:val="00AE7C9A"/>
    <w:rsid w:val="00AF0618"/>
    <w:rsid w:val="00AF1839"/>
    <w:rsid w:val="00AF25BC"/>
    <w:rsid w:val="00AF47E0"/>
    <w:rsid w:val="00AF4BEE"/>
    <w:rsid w:val="00AF4C1B"/>
    <w:rsid w:val="00AF5DE3"/>
    <w:rsid w:val="00AF6C1A"/>
    <w:rsid w:val="00B00A17"/>
    <w:rsid w:val="00B00AA1"/>
    <w:rsid w:val="00B00DE7"/>
    <w:rsid w:val="00B01109"/>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446B"/>
    <w:rsid w:val="00B1469B"/>
    <w:rsid w:val="00B149CE"/>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37C59"/>
    <w:rsid w:val="00B40193"/>
    <w:rsid w:val="00B40D86"/>
    <w:rsid w:val="00B417B1"/>
    <w:rsid w:val="00B42663"/>
    <w:rsid w:val="00B433CF"/>
    <w:rsid w:val="00B43A24"/>
    <w:rsid w:val="00B443E2"/>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549"/>
    <w:rsid w:val="00B66E8A"/>
    <w:rsid w:val="00B6715D"/>
    <w:rsid w:val="00B70CC4"/>
    <w:rsid w:val="00B72311"/>
    <w:rsid w:val="00B72A30"/>
    <w:rsid w:val="00B72A89"/>
    <w:rsid w:val="00B733B1"/>
    <w:rsid w:val="00B753EB"/>
    <w:rsid w:val="00B755DD"/>
    <w:rsid w:val="00B75655"/>
    <w:rsid w:val="00B75CDA"/>
    <w:rsid w:val="00B761D3"/>
    <w:rsid w:val="00B76916"/>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591"/>
    <w:rsid w:val="00B85D35"/>
    <w:rsid w:val="00B85D94"/>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475E"/>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B9B"/>
    <w:rsid w:val="00BC0C89"/>
    <w:rsid w:val="00BC114B"/>
    <w:rsid w:val="00BC184B"/>
    <w:rsid w:val="00BC1941"/>
    <w:rsid w:val="00BC3BF7"/>
    <w:rsid w:val="00BC406C"/>
    <w:rsid w:val="00BC51E1"/>
    <w:rsid w:val="00BC5561"/>
    <w:rsid w:val="00BC57E2"/>
    <w:rsid w:val="00BC58DB"/>
    <w:rsid w:val="00BC72CC"/>
    <w:rsid w:val="00BC73D2"/>
    <w:rsid w:val="00BC7E77"/>
    <w:rsid w:val="00BD1609"/>
    <w:rsid w:val="00BD16D1"/>
    <w:rsid w:val="00BD2C5D"/>
    <w:rsid w:val="00BD4D83"/>
    <w:rsid w:val="00BD5261"/>
    <w:rsid w:val="00BD5B82"/>
    <w:rsid w:val="00BD5B8B"/>
    <w:rsid w:val="00BD5F6B"/>
    <w:rsid w:val="00BD6C63"/>
    <w:rsid w:val="00BD7548"/>
    <w:rsid w:val="00BD7827"/>
    <w:rsid w:val="00BD796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3538"/>
    <w:rsid w:val="00BF374B"/>
    <w:rsid w:val="00BF4594"/>
    <w:rsid w:val="00BF4858"/>
    <w:rsid w:val="00BF49C8"/>
    <w:rsid w:val="00BF4ABC"/>
    <w:rsid w:val="00BF5BB1"/>
    <w:rsid w:val="00BF6F5B"/>
    <w:rsid w:val="00BF7937"/>
    <w:rsid w:val="00C004E6"/>
    <w:rsid w:val="00C02ED2"/>
    <w:rsid w:val="00C03ADD"/>
    <w:rsid w:val="00C0479B"/>
    <w:rsid w:val="00C04B20"/>
    <w:rsid w:val="00C04D90"/>
    <w:rsid w:val="00C04EFB"/>
    <w:rsid w:val="00C05594"/>
    <w:rsid w:val="00C05A0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47F56"/>
    <w:rsid w:val="00C504D3"/>
    <w:rsid w:val="00C515FD"/>
    <w:rsid w:val="00C518F2"/>
    <w:rsid w:val="00C52631"/>
    <w:rsid w:val="00C52E9C"/>
    <w:rsid w:val="00C534E2"/>
    <w:rsid w:val="00C535FF"/>
    <w:rsid w:val="00C537B0"/>
    <w:rsid w:val="00C53FD5"/>
    <w:rsid w:val="00C54233"/>
    <w:rsid w:val="00C54406"/>
    <w:rsid w:val="00C57614"/>
    <w:rsid w:val="00C57AC9"/>
    <w:rsid w:val="00C57C8D"/>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18F"/>
    <w:rsid w:val="00C76927"/>
    <w:rsid w:val="00C76DC6"/>
    <w:rsid w:val="00C805F1"/>
    <w:rsid w:val="00C8490D"/>
    <w:rsid w:val="00C84CB3"/>
    <w:rsid w:val="00C85B68"/>
    <w:rsid w:val="00C87531"/>
    <w:rsid w:val="00C90182"/>
    <w:rsid w:val="00C906F7"/>
    <w:rsid w:val="00C91122"/>
    <w:rsid w:val="00C9285C"/>
    <w:rsid w:val="00C9317C"/>
    <w:rsid w:val="00C93391"/>
    <w:rsid w:val="00C93FF7"/>
    <w:rsid w:val="00C94E01"/>
    <w:rsid w:val="00C94FA1"/>
    <w:rsid w:val="00C95A0F"/>
    <w:rsid w:val="00C95A9B"/>
    <w:rsid w:val="00C95B1B"/>
    <w:rsid w:val="00C960B9"/>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1D90"/>
    <w:rsid w:val="00CB6702"/>
    <w:rsid w:val="00CB7417"/>
    <w:rsid w:val="00CC0A01"/>
    <w:rsid w:val="00CC11F8"/>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37D9"/>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E69F6"/>
    <w:rsid w:val="00CF0296"/>
    <w:rsid w:val="00CF03C6"/>
    <w:rsid w:val="00CF1257"/>
    <w:rsid w:val="00CF1FD5"/>
    <w:rsid w:val="00CF2503"/>
    <w:rsid w:val="00CF25FF"/>
    <w:rsid w:val="00CF3F4A"/>
    <w:rsid w:val="00CF4CD9"/>
    <w:rsid w:val="00CF52A4"/>
    <w:rsid w:val="00CF67BE"/>
    <w:rsid w:val="00CF6938"/>
    <w:rsid w:val="00CF6F99"/>
    <w:rsid w:val="00CF72EC"/>
    <w:rsid w:val="00CF7BE0"/>
    <w:rsid w:val="00D019BD"/>
    <w:rsid w:val="00D01A22"/>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079F"/>
    <w:rsid w:val="00D11032"/>
    <w:rsid w:val="00D1105A"/>
    <w:rsid w:val="00D12C76"/>
    <w:rsid w:val="00D13125"/>
    <w:rsid w:val="00D13DC8"/>
    <w:rsid w:val="00D14113"/>
    <w:rsid w:val="00D14135"/>
    <w:rsid w:val="00D14270"/>
    <w:rsid w:val="00D14900"/>
    <w:rsid w:val="00D1544D"/>
    <w:rsid w:val="00D15A5F"/>
    <w:rsid w:val="00D15A96"/>
    <w:rsid w:val="00D170B6"/>
    <w:rsid w:val="00D173F5"/>
    <w:rsid w:val="00D17496"/>
    <w:rsid w:val="00D205CD"/>
    <w:rsid w:val="00D20AD0"/>
    <w:rsid w:val="00D20CED"/>
    <w:rsid w:val="00D23922"/>
    <w:rsid w:val="00D2392B"/>
    <w:rsid w:val="00D23D7E"/>
    <w:rsid w:val="00D24161"/>
    <w:rsid w:val="00D24DF1"/>
    <w:rsid w:val="00D24F2C"/>
    <w:rsid w:val="00D2586B"/>
    <w:rsid w:val="00D26B81"/>
    <w:rsid w:val="00D2761C"/>
    <w:rsid w:val="00D27876"/>
    <w:rsid w:val="00D313C1"/>
    <w:rsid w:val="00D3149F"/>
    <w:rsid w:val="00D336B5"/>
    <w:rsid w:val="00D34679"/>
    <w:rsid w:val="00D34BEC"/>
    <w:rsid w:val="00D35FBB"/>
    <w:rsid w:val="00D363B6"/>
    <w:rsid w:val="00D36F23"/>
    <w:rsid w:val="00D37042"/>
    <w:rsid w:val="00D37615"/>
    <w:rsid w:val="00D40467"/>
    <w:rsid w:val="00D405C3"/>
    <w:rsid w:val="00D413BA"/>
    <w:rsid w:val="00D41AF8"/>
    <w:rsid w:val="00D41BDA"/>
    <w:rsid w:val="00D41DFB"/>
    <w:rsid w:val="00D42490"/>
    <w:rsid w:val="00D4327B"/>
    <w:rsid w:val="00D43443"/>
    <w:rsid w:val="00D43A09"/>
    <w:rsid w:val="00D44B3D"/>
    <w:rsid w:val="00D45B3F"/>
    <w:rsid w:val="00D4711F"/>
    <w:rsid w:val="00D4740F"/>
    <w:rsid w:val="00D51321"/>
    <w:rsid w:val="00D51CF1"/>
    <w:rsid w:val="00D51F3B"/>
    <w:rsid w:val="00D51FA9"/>
    <w:rsid w:val="00D52CAE"/>
    <w:rsid w:val="00D53541"/>
    <w:rsid w:val="00D535D7"/>
    <w:rsid w:val="00D541C4"/>
    <w:rsid w:val="00D553DD"/>
    <w:rsid w:val="00D55463"/>
    <w:rsid w:val="00D56721"/>
    <w:rsid w:val="00D56753"/>
    <w:rsid w:val="00D5731B"/>
    <w:rsid w:val="00D57660"/>
    <w:rsid w:val="00D602F1"/>
    <w:rsid w:val="00D604B7"/>
    <w:rsid w:val="00D60942"/>
    <w:rsid w:val="00D61D6C"/>
    <w:rsid w:val="00D6219B"/>
    <w:rsid w:val="00D626CC"/>
    <w:rsid w:val="00D627AC"/>
    <w:rsid w:val="00D62A2E"/>
    <w:rsid w:val="00D6349E"/>
    <w:rsid w:val="00D63D5E"/>
    <w:rsid w:val="00D63D8A"/>
    <w:rsid w:val="00D65253"/>
    <w:rsid w:val="00D6611A"/>
    <w:rsid w:val="00D672E1"/>
    <w:rsid w:val="00D71AA0"/>
    <w:rsid w:val="00D745E2"/>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278"/>
    <w:rsid w:val="00DC663F"/>
    <w:rsid w:val="00DC67F9"/>
    <w:rsid w:val="00DC6A96"/>
    <w:rsid w:val="00DC72CE"/>
    <w:rsid w:val="00DC78D9"/>
    <w:rsid w:val="00DD37F2"/>
    <w:rsid w:val="00DD3851"/>
    <w:rsid w:val="00DD3B51"/>
    <w:rsid w:val="00DD4083"/>
    <w:rsid w:val="00DD46A8"/>
    <w:rsid w:val="00DD4BAC"/>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9C"/>
    <w:rsid w:val="00DF7DD2"/>
    <w:rsid w:val="00E0279E"/>
    <w:rsid w:val="00E02A1E"/>
    <w:rsid w:val="00E035D0"/>
    <w:rsid w:val="00E05676"/>
    <w:rsid w:val="00E075D6"/>
    <w:rsid w:val="00E0770A"/>
    <w:rsid w:val="00E1128C"/>
    <w:rsid w:val="00E1132C"/>
    <w:rsid w:val="00E12BB7"/>
    <w:rsid w:val="00E14296"/>
    <w:rsid w:val="00E15A07"/>
    <w:rsid w:val="00E1656D"/>
    <w:rsid w:val="00E17F12"/>
    <w:rsid w:val="00E204D3"/>
    <w:rsid w:val="00E21329"/>
    <w:rsid w:val="00E21F31"/>
    <w:rsid w:val="00E22CEE"/>
    <w:rsid w:val="00E2359E"/>
    <w:rsid w:val="00E2465B"/>
    <w:rsid w:val="00E24844"/>
    <w:rsid w:val="00E261F4"/>
    <w:rsid w:val="00E26D08"/>
    <w:rsid w:val="00E26F38"/>
    <w:rsid w:val="00E26FA4"/>
    <w:rsid w:val="00E27737"/>
    <w:rsid w:val="00E27BC8"/>
    <w:rsid w:val="00E30B8C"/>
    <w:rsid w:val="00E30F43"/>
    <w:rsid w:val="00E31951"/>
    <w:rsid w:val="00E32DCF"/>
    <w:rsid w:val="00E3343C"/>
    <w:rsid w:val="00E34130"/>
    <w:rsid w:val="00E3491E"/>
    <w:rsid w:val="00E34F15"/>
    <w:rsid w:val="00E356CB"/>
    <w:rsid w:val="00E35755"/>
    <w:rsid w:val="00E36B71"/>
    <w:rsid w:val="00E36C2E"/>
    <w:rsid w:val="00E36EE8"/>
    <w:rsid w:val="00E37249"/>
    <w:rsid w:val="00E379BB"/>
    <w:rsid w:val="00E4101A"/>
    <w:rsid w:val="00E4181F"/>
    <w:rsid w:val="00E422A4"/>
    <w:rsid w:val="00E42D2E"/>
    <w:rsid w:val="00E43D2D"/>
    <w:rsid w:val="00E44907"/>
    <w:rsid w:val="00E45384"/>
    <w:rsid w:val="00E4626A"/>
    <w:rsid w:val="00E46F03"/>
    <w:rsid w:val="00E50153"/>
    <w:rsid w:val="00E50D17"/>
    <w:rsid w:val="00E51AFD"/>
    <w:rsid w:val="00E51F43"/>
    <w:rsid w:val="00E5242B"/>
    <w:rsid w:val="00E52727"/>
    <w:rsid w:val="00E52912"/>
    <w:rsid w:val="00E53910"/>
    <w:rsid w:val="00E53C6D"/>
    <w:rsid w:val="00E53F67"/>
    <w:rsid w:val="00E5490B"/>
    <w:rsid w:val="00E56D43"/>
    <w:rsid w:val="00E575BB"/>
    <w:rsid w:val="00E57705"/>
    <w:rsid w:val="00E61EBA"/>
    <w:rsid w:val="00E63905"/>
    <w:rsid w:val="00E66587"/>
    <w:rsid w:val="00E6735E"/>
    <w:rsid w:val="00E6757F"/>
    <w:rsid w:val="00E7101E"/>
    <w:rsid w:val="00E7105B"/>
    <w:rsid w:val="00E71176"/>
    <w:rsid w:val="00E711B2"/>
    <w:rsid w:val="00E713EB"/>
    <w:rsid w:val="00E73EA6"/>
    <w:rsid w:val="00E74B53"/>
    <w:rsid w:val="00E75D14"/>
    <w:rsid w:val="00E77636"/>
    <w:rsid w:val="00E777DF"/>
    <w:rsid w:val="00E779BB"/>
    <w:rsid w:val="00E8032E"/>
    <w:rsid w:val="00E83905"/>
    <w:rsid w:val="00E84321"/>
    <w:rsid w:val="00E863A7"/>
    <w:rsid w:val="00E86A69"/>
    <w:rsid w:val="00E87E24"/>
    <w:rsid w:val="00E924CF"/>
    <w:rsid w:val="00E92562"/>
    <w:rsid w:val="00E939B7"/>
    <w:rsid w:val="00E93D8D"/>
    <w:rsid w:val="00E940D6"/>
    <w:rsid w:val="00E940E3"/>
    <w:rsid w:val="00E95443"/>
    <w:rsid w:val="00E9548A"/>
    <w:rsid w:val="00E95D2D"/>
    <w:rsid w:val="00E96156"/>
    <w:rsid w:val="00EA0CA6"/>
    <w:rsid w:val="00EA1880"/>
    <w:rsid w:val="00EA1995"/>
    <w:rsid w:val="00EA223E"/>
    <w:rsid w:val="00EA38E3"/>
    <w:rsid w:val="00EA3D46"/>
    <w:rsid w:val="00EA3F72"/>
    <w:rsid w:val="00EA4C6F"/>
    <w:rsid w:val="00EA58E1"/>
    <w:rsid w:val="00EA593C"/>
    <w:rsid w:val="00EA7953"/>
    <w:rsid w:val="00EB0E8A"/>
    <w:rsid w:val="00EB1258"/>
    <w:rsid w:val="00EB125E"/>
    <w:rsid w:val="00EB1325"/>
    <w:rsid w:val="00EB20E0"/>
    <w:rsid w:val="00EB2259"/>
    <w:rsid w:val="00EB2D28"/>
    <w:rsid w:val="00EB2D79"/>
    <w:rsid w:val="00EB477C"/>
    <w:rsid w:val="00EB50E2"/>
    <w:rsid w:val="00EB5133"/>
    <w:rsid w:val="00EB66C1"/>
    <w:rsid w:val="00EB6D89"/>
    <w:rsid w:val="00EB724C"/>
    <w:rsid w:val="00EC0112"/>
    <w:rsid w:val="00EC0ECA"/>
    <w:rsid w:val="00EC1079"/>
    <w:rsid w:val="00EC1BB3"/>
    <w:rsid w:val="00EC20FD"/>
    <w:rsid w:val="00EC33AF"/>
    <w:rsid w:val="00EC36C4"/>
    <w:rsid w:val="00EC3943"/>
    <w:rsid w:val="00EC5477"/>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D738D"/>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41B"/>
    <w:rsid w:val="00EF2424"/>
    <w:rsid w:val="00EF3DAF"/>
    <w:rsid w:val="00EF3DD6"/>
    <w:rsid w:val="00EF3DFD"/>
    <w:rsid w:val="00EF3F35"/>
    <w:rsid w:val="00EF40A4"/>
    <w:rsid w:val="00EF4123"/>
    <w:rsid w:val="00EF44C6"/>
    <w:rsid w:val="00EF474D"/>
    <w:rsid w:val="00EF4C81"/>
    <w:rsid w:val="00EF55C2"/>
    <w:rsid w:val="00EF6905"/>
    <w:rsid w:val="00EF6B8A"/>
    <w:rsid w:val="00EF6D99"/>
    <w:rsid w:val="00EF6F35"/>
    <w:rsid w:val="00EF6F87"/>
    <w:rsid w:val="00F00A32"/>
    <w:rsid w:val="00F025BA"/>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4373"/>
    <w:rsid w:val="00F2632F"/>
    <w:rsid w:val="00F26CB1"/>
    <w:rsid w:val="00F26D54"/>
    <w:rsid w:val="00F30496"/>
    <w:rsid w:val="00F3074F"/>
    <w:rsid w:val="00F319B0"/>
    <w:rsid w:val="00F3209B"/>
    <w:rsid w:val="00F32694"/>
    <w:rsid w:val="00F32BEA"/>
    <w:rsid w:val="00F3307F"/>
    <w:rsid w:val="00F33D11"/>
    <w:rsid w:val="00F341BC"/>
    <w:rsid w:val="00F35685"/>
    <w:rsid w:val="00F35D11"/>
    <w:rsid w:val="00F37F15"/>
    <w:rsid w:val="00F40003"/>
    <w:rsid w:val="00F4018D"/>
    <w:rsid w:val="00F403C5"/>
    <w:rsid w:val="00F40CA3"/>
    <w:rsid w:val="00F422C1"/>
    <w:rsid w:val="00F42535"/>
    <w:rsid w:val="00F42B93"/>
    <w:rsid w:val="00F43232"/>
    <w:rsid w:val="00F4342F"/>
    <w:rsid w:val="00F43C18"/>
    <w:rsid w:val="00F4442B"/>
    <w:rsid w:val="00F445F4"/>
    <w:rsid w:val="00F452A3"/>
    <w:rsid w:val="00F455AF"/>
    <w:rsid w:val="00F45907"/>
    <w:rsid w:val="00F45F45"/>
    <w:rsid w:val="00F4614B"/>
    <w:rsid w:val="00F469A4"/>
    <w:rsid w:val="00F469EF"/>
    <w:rsid w:val="00F46B19"/>
    <w:rsid w:val="00F5150E"/>
    <w:rsid w:val="00F51DBA"/>
    <w:rsid w:val="00F5270A"/>
    <w:rsid w:val="00F52FB4"/>
    <w:rsid w:val="00F53442"/>
    <w:rsid w:val="00F53786"/>
    <w:rsid w:val="00F53AD9"/>
    <w:rsid w:val="00F54EAC"/>
    <w:rsid w:val="00F56B3C"/>
    <w:rsid w:val="00F572EA"/>
    <w:rsid w:val="00F573A9"/>
    <w:rsid w:val="00F6096A"/>
    <w:rsid w:val="00F60986"/>
    <w:rsid w:val="00F60AE7"/>
    <w:rsid w:val="00F6105C"/>
    <w:rsid w:val="00F61912"/>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6E4"/>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24B9"/>
    <w:rsid w:val="00F92D75"/>
    <w:rsid w:val="00F9307E"/>
    <w:rsid w:val="00F93361"/>
    <w:rsid w:val="00F940E0"/>
    <w:rsid w:val="00F94776"/>
    <w:rsid w:val="00F951C8"/>
    <w:rsid w:val="00F9685C"/>
    <w:rsid w:val="00F96AFB"/>
    <w:rsid w:val="00F97459"/>
    <w:rsid w:val="00FA1161"/>
    <w:rsid w:val="00FA1509"/>
    <w:rsid w:val="00FA1A42"/>
    <w:rsid w:val="00FA2516"/>
    <w:rsid w:val="00FA27BA"/>
    <w:rsid w:val="00FA3150"/>
    <w:rsid w:val="00FA338F"/>
    <w:rsid w:val="00FA4104"/>
    <w:rsid w:val="00FA5F04"/>
    <w:rsid w:val="00FA69E8"/>
    <w:rsid w:val="00FA6EE4"/>
    <w:rsid w:val="00FA7696"/>
    <w:rsid w:val="00FA7885"/>
    <w:rsid w:val="00FA78E1"/>
    <w:rsid w:val="00FA7942"/>
    <w:rsid w:val="00FB0215"/>
    <w:rsid w:val="00FB0B17"/>
    <w:rsid w:val="00FB0EBB"/>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5B13"/>
    <w:rsid w:val="00FC6634"/>
    <w:rsid w:val="00FD1989"/>
    <w:rsid w:val="00FD1FDC"/>
    <w:rsid w:val="00FD2189"/>
    <w:rsid w:val="00FD24E2"/>
    <w:rsid w:val="00FD37D6"/>
    <w:rsid w:val="00FD3A34"/>
    <w:rsid w:val="00FD3A46"/>
    <w:rsid w:val="00FD4DC5"/>
    <w:rsid w:val="00FD4DFE"/>
    <w:rsid w:val="00FD5AFD"/>
    <w:rsid w:val="00FD64DB"/>
    <w:rsid w:val="00FE1C7A"/>
    <w:rsid w:val="00FE4B05"/>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1"/>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nhideWhenUsed/>
    <w:rsid w:val="00334282"/>
    <w:rPr>
      <w:rFonts w:ascii="Tahoma" w:hAnsi="Tahoma" w:cs="Tahoma"/>
      <w:sz w:val="16"/>
      <w:szCs w:val="16"/>
    </w:rPr>
  </w:style>
  <w:style w:type="character" w:customStyle="1" w:styleId="a9">
    <w:name w:val="批注框文本 字符"/>
    <w:link w:val="a8"/>
    <w:rsid w:val="00334282"/>
    <w:rPr>
      <w:rFonts w:ascii="Tahoma" w:eastAsia="Times New Roman" w:hAnsi="Tahoma" w:cs="Tahoma"/>
      <w:sz w:val="16"/>
      <w:szCs w:val="16"/>
      <w:lang w:val="en-US"/>
    </w:rPr>
  </w:style>
  <w:style w:type="paragraph" w:styleId="aa">
    <w:name w:val="caption"/>
    <w:basedOn w:val="a0"/>
    <w:next w:val="a0"/>
    <w:uiPriority w:val="35"/>
    <w:unhideWhenUsed/>
    <w:qFormat/>
    <w:rsid w:val="00334282"/>
    <w:pPr>
      <w:spacing w:after="200"/>
    </w:pPr>
    <w:rPr>
      <w:b/>
      <w:bCs/>
      <w:sz w:val="18"/>
      <w:szCs w:val="18"/>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c"/>
    <w:uiPriority w:val="34"/>
    <w:qFormat/>
    <w:rsid w:val="003776DB"/>
    <w:pPr>
      <w:ind w:left="720"/>
      <w:contextualSpacing/>
    </w:pPr>
  </w:style>
  <w:style w:type="character" w:styleId="ad">
    <w:name w:val="annotation reference"/>
    <w:semiHidden/>
    <w:unhideWhenUsed/>
    <w:qFormat/>
    <w:rsid w:val="003776DB"/>
    <w:rPr>
      <w:sz w:val="16"/>
      <w:szCs w:val="16"/>
    </w:rPr>
  </w:style>
  <w:style w:type="paragraph" w:styleId="ae">
    <w:name w:val="annotation text"/>
    <w:basedOn w:val="a0"/>
    <w:link w:val="af"/>
    <w:semiHidden/>
    <w:unhideWhenUsed/>
    <w:rsid w:val="003776DB"/>
    <w:rPr>
      <w:szCs w:val="20"/>
    </w:rPr>
  </w:style>
  <w:style w:type="character" w:customStyle="1" w:styleId="af">
    <w:name w:val="批注文字 字符"/>
    <w:link w:val="ae"/>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0"/>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3"/>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f5">
    <w:name w:val="Hyperlink"/>
    <w:uiPriority w:val="99"/>
    <w:qFormat/>
    <w:rsid w:val="000D6647"/>
    <w:rPr>
      <w:color w:val="0000FF"/>
      <w:u w:val="single"/>
    </w:rPr>
  </w:style>
  <w:style w:type="paragraph" w:styleId="af6">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7"/>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7">
    <w:name w:val="List"/>
    <w:basedOn w:val="a0"/>
    <w:uiPriority w:val="99"/>
    <w:semiHidden/>
    <w:unhideWhenUsed/>
    <w:rsid w:val="000376E3"/>
    <w:pPr>
      <w:ind w:left="200" w:hangingChars="200" w:hanging="200"/>
      <w:contextualSpacing/>
    </w:pPr>
  </w:style>
  <w:style w:type="paragraph" w:customStyle="1" w:styleId="B2">
    <w:name w:val="B2"/>
    <w:basedOn w:val="21"/>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1">
    <w:name w:val="List 2"/>
    <w:basedOn w:val="a0"/>
    <w:uiPriority w:val="99"/>
    <w:semiHidden/>
    <w:unhideWhenUsed/>
    <w:rsid w:val="000376E3"/>
    <w:pPr>
      <w:ind w:leftChars="200" w:left="100" w:hangingChars="200" w:hanging="200"/>
      <w:contextualSpacing/>
    </w:pPr>
  </w:style>
  <w:style w:type="paragraph" w:styleId="af8">
    <w:name w:val="Revision"/>
    <w:hidden/>
    <w:uiPriority w:val="99"/>
    <w:semiHidden/>
    <w:rsid w:val="00C2781D"/>
    <w:rPr>
      <w:rFonts w:ascii="Times New Roman" w:eastAsia="Times New Roman" w:hAnsi="Times New Roman"/>
      <w:szCs w:val="24"/>
      <w:lang w:eastAsia="en-US"/>
    </w:rPr>
  </w:style>
  <w:style w:type="character" w:styleId="af9">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paragraph" w:customStyle="1" w:styleId="xmsonormal">
    <w:name w:val="xmsonormal"/>
    <w:basedOn w:val="a0"/>
    <w:rsid w:val="001E5612"/>
    <w:rPr>
      <w:rFonts w:ascii="宋体" w:eastAsia="宋体" w:hAnsi="宋体" w:cs="宋体"/>
      <w:sz w:val="24"/>
      <w:szCs w:val="22"/>
      <w:lang w:eastAsia="zh-CN"/>
    </w:rPr>
  </w:style>
  <w:style w:type="character" w:customStyle="1" w:styleId="Doc-text2Char">
    <w:name w:val="Doc-text2 Char"/>
    <w:link w:val="Doc-text2"/>
    <w:qFormat/>
    <w:rsid w:val="00AD1BA9"/>
    <w:rPr>
      <w:rFonts w:ascii="Arial" w:eastAsia="MS Mincho" w:hAnsi="Arial"/>
      <w:szCs w:val="24"/>
      <w:lang w:val="en-GB" w:eastAsia="en-GB"/>
    </w:rPr>
  </w:style>
  <w:style w:type="paragraph" w:customStyle="1" w:styleId="Doc-text2">
    <w:name w:val="Doc-text2"/>
    <w:basedOn w:val="a0"/>
    <w:link w:val="Doc-text2Char"/>
    <w:qFormat/>
    <w:rsid w:val="00AD1BA9"/>
    <w:pPr>
      <w:tabs>
        <w:tab w:val="left" w:pos="1622"/>
      </w:tabs>
      <w:ind w:left="1622" w:hanging="363"/>
    </w:pPr>
    <w:rPr>
      <w:rFonts w:ascii="Arial" w:eastAsia="MS Mincho" w:hAnsi="Arial"/>
      <w:lang w:val="en-GB" w:eastAsia="en-GB"/>
    </w:rPr>
  </w:style>
  <w:style w:type="character" w:customStyle="1" w:styleId="apple-converted-space">
    <w:name w:val="apple-converted-space"/>
    <w:basedOn w:val="a2"/>
    <w:qFormat/>
    <w:rsid w:val="00033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01384791">
      <w:bodyDiv w:val="1"/>
      <w:marLeft w:val="0"/>
      <w:marRight w:val="0"/>
      <w:marTop w:val="0"/>
      <w:marBottom w:val="0"/>
      <w:divBdr>
        <w:top w:val="none" w:sz="0" w:space="0" w:color="auto"/>
        <w:left w:val="none" w:sz="0" w:space="0" w:color="auto"/>
        <w:bottom w:val="none" w:sz="0" w:space="0" w:color="auto"/>
        <w:right w:val="none" w:sz="0" w:space="0" w:color="auto"/>
      </w:divBdr>
      <w:divsChild>
        <w:div w:id="375356734">
          <w:marLeft w:val="1800"/>
          <w:marRight w:val="0"/>
          <w:marTop w:val="9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0CED5-788A-4417-961E-EF313419C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1193</Words>
  <Characters>6482</Characters>
  <Application>Microsoft Office Word</Application>
  <DocSecurity>0</DocSecurity>
  <Lines>115</Lines>
  <Paragraphs>63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徐婧(Cathy)</cp:lastModifiedBy>
  <cp:revision>2</cp:revision>
  <dcterms:created xsi:type="dcterms:W3CDTF">2021-08-06T10:28:00Z</dcterms:created>
  <dcterms:modified xsi:type="dcterms:W3CDTF">2021-08-06T10:28:00Z</dcterms:modified>
</cp:coreProperties>
</file>